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D41010" w14:textId="77777777" w:rsidR="008A1FF2" w:rsidRPr="00E960BB" w:rsidRDefault="008A1FF2" w:rsidP="008A1FF2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377911AD" w14:textId="77777777" w:rsidR="008A1FF2" w:rsidRPr="009C54AE" w:rsidRDefault="008A1FF2" w:rsidP="008A1FF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AA7E7D9" w14:textId="3AFDBF47" w:rsidR="008A1FF2" w:rsidRPr="009C54AE" w:rsidRDefault="008A1FF2" w:rsidP="008A1FF2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71081B52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="00FC7BC2" w:rsidRPr="00FC7BC2">
        <w:rPr>
          <w:rFonts w:ascii="Corbel" w:hAnsi="Corbel"/>
          <w:i/>
          <w:iCs/>
          <w:smallCaps/>
          <w:sz w:val="24"/>
          <w:szCs w:val="24"/>
        </w:rPr>
        <w:t>2023-2026</w:t>
      </w:r>
    </w:p>
    <w:p w14:paraId="56764D0B" w14:textId="77777777" w:rsidR="008A1FF2" w:rsidRDefault="008A1FF2" w:rsidP="008A1FF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ab/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13767757" w14:textId="62317EA2" w:rsidR="008A1FF2" w:rsidRPr="00EA4832" w:rsidRDefault="008A1FF2" w:rsidP="008A1FF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Pr="00961E36">
        <w:rPr>
          <w:rFonts w:ascii="Corbel" w:hAnsi="Corbel"/>
          <w:sz w:val="20"/>
          <w:szCs w:val="20"/>
        </w:rPr>
        <w:t>202</w:t>
      </w:r>
      <w:r w:rsidR="00FC7BC2">
        <w:rPr>
          <w:rFonts w:ascii="Corbel" w:hAnsi="Corbel"/>
          <w:sz w:val="20"/>
          <w:szCs w:val="20"/>
        </w:rPr>
        <w:t>5</w:t>
      </w:r>
      <w:r w:rsidRPr="00961E36">
        <w:rPr>
          <w:rFonts w:ascii="Corbel" w:hAnsi="Corbel"/>
          <w:sz w:val="20"/>
          <w:szCs w:val="20"/>
        </w:rPr>
        <w:t>/202</w:t>
      </w:r>
      <w:r w:rsidR="00FC7BC2">
        <w:rPr>
          <w:rFonts w:ascii="Corbel" w:hAnsi="Corbel"/>
          <w:sz w:val="20"/>
          <w:szCs w:val="20"/>
        </w:rPr>
        <w:t>6</w:t>
      </w:r>
    </w:p>
    <w:p w14:paraId="42CCFE00" w14:textId="77777777" w:rsidR="008A1FF2" w:rsidRPr="009C54AE" w:rsidRDefault="008A1FF2" w:rsidP="008A1FF2">
      <w:pPr>
        <w:spacing w:after="0" w:line="240" w:lineRule="auto"/>
        <w:rPr>
          <w:rFonts w:ascii="Corbel" w:hAnsi="Corbel"/>
          <w:sz w:val="24"/>
          <w:szCs w:val="24"/>
        </w:rPr>
      </w:pPr>
    </w:p>
    <w:p w14:paraId="4D392515" w14:textId="77777777" w:rsidR="008A1FF2" w:rsidRPr="009C54AE" w:rsidRDefault="008A1FF2" w:rsidP="008A1FF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8A1FF2" w:rsidRPr="009C54AE" w14:paraId="323DC0FF" w14:textId="77777777" w:rsidTr="006827B6">
        <w:tc>
          <w:tcPr>
            <w:tcW w:w="2694" w:type="dxa"/>
            <w:vAlign w:val="center"/>
          </w:tcPr>
          <w:p w14:paraId="245083BA" w14:textId="77777777" w:rsidR="008A1FF2" w:rsidRPr="003641D2" w:rsidRDefault="008A1FF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41D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FDA3C07" w14:textId="77777777" w:rsidR="008A1FF2" w:rsidRPr="00BE1C13" w:rsidRDefault="008A1FF2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BE1C13">
              <w:rPr>
                <w:rFonts w:ascii="Corbel" w:hAnsi="Corbel"/>
                <w:sz w:val="24"/>
                <w:szCs w:val="24"/>
              </w:rPr>
              <w:t>PSYCHOLOGIA SYTUACJI KRYZYSOWYCH</w:t>
            </w:r>
          </w:p>
        </w:tc>
      </w:tr>
      <w:tr w:rsidR="008A1FF2" w:rsidRPr="009C54AE" w14:paraId="26A55F0E" w14:textId="77777777" w:rsidTr="006827B6">
        <w:tc>
          <w:tcPr>
            <w:tcW w:w="2694" w:type="dxa"/>
            <w:vAlign w:val="center"/>
          </w:tcPr>
          <w:p w14:paraId="0621B20F" w14:textId="77777777" w:rsidR="008A1FF2" w:rsidRPr="003641D2" w:rsidRDefault="008A1FF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41D2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5B89E7F" w14:textId="77777777" w:rsidR="008A1FF2" w:rsidRPr="009C54AE" w:rsidRDefault="008A1FF2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BW58</w:t>
            </w:r>
          </w:p>
        </w:tc>
      </w:tr>
      <w:tr w:rsidR="008A1FF2" w:rsidRPr="009C54AE" w14:paraId="3A8171F0" w14:textId="77777777" w:rsidTr="006827B6">
        <w:tc>
          <w:tcPr>
            <w:tcW w:w="2694" w:type="dxa"/>
            <w:vAlign w:val="center"/>
          </w:tcPr>
          <w:p w14:paraId="313C6BA9" w14:textId="77777777" w:rsidR="008A1FF2" w:rsidRPr="003641D2" w:rsidRDefault="008A1FF2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641D2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5FB087C" w14:textId="77777777" w:rsidR="008A1FF2" w:rsidRPr="009C54AE" w:rsidRDefault="008A1FF2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A1FF2" w:rsidRPr="009C54AE" w14:paraId="6E4B5F3B" w14:textId="77777777" w:rsidTr="006827B6">
        <w:tc>
          <w:tcPr>
            <w:tcW w:w="2694" w:type="dxa"/>
            <w:vAlign w:val="center"/>
          </w:tcPr>
          <w:p w14:paraId="12FCC574" w14:textId="77777777" w:rsidR="008A1FF2" w:rsidRPr="003641D2" w:rsidRDefault="008A1FF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41D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62FAEA3" w14:textId="77777777" w:rsidR="008A1FF2" w:rsidRPr="009C54AE" w:rsidRDefault="008A1FF2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E1C13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8A1FF2" w:rsidRPr="009C54AE" w14:paraId="113EEC2D" w14:textId="77777777" w:rsidTr="006827B6">
        <w:tc>
          <w:tcPr>
            <w:tcW w:w="2694" w:type="dxa"/>
            <w:vAlign w:val="center"/>
          </w:tcPr>
          <w:p w14:paraId="5C91473A" w14:textId="77777777" w:rsidR="008A1FF2" w:rsidRPr="003641D2" w:rsidRDefault="008A1FF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41D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C667262" w14:textId="77777777" w:rsidR="008A1FF2" w:rsidRPr="009C54AE" w:rsidRDefault="008A1FF2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8A1FF2" w:rsidRPr="009C54AE" w14:paraId="0CD0E124" w14:textId="77777777" w:rsidTr="006827B6">
        <w:tc>
          <w:tcPr>
            <w:tcW w:w="2694" w:type="dxa"/>
            <w:vAlign w:val="center"/>
          </w:tcPr>
          <w:p w14:paraId="35F73445" w14:textId="77777777" w:rsidR="008A1FF2" w:rsidRPr="003641D2" w:rsidRDefault="008A1FF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41D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79CFE33" w14:textId="77777777" w:rsidR="008A1FF2" w:rsidRPr="009C54AE" w:rsidRDefault="008A1FF2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 Stopień</w:t>
            </w:r>
          </w:p>
        </w:tc>
      </w:tr>
      <w:tr w:rsidR="008A1FF2" w:rsidRPr="009C54AE" w14:paraId="639CCF4C" w14:textId="77777777" w:rsidTr="006827B6">
        <w:tc>
          <w:tcPr>
            <w:tcW w:w="2694" w:type="dxa"/>
            <w:vAlign w:val="center"/>
          </w:tcPr>
          <w:p w14:paraId="4459EA29" w14:textId="77777777" w:rsidR="008A1FF2" w:rsidRPr="003641D2" w:rsidRDefault="008A1FF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41D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878F6B1" w14:textId="77777777" w:rsidR="008A1FF2" w:rsidRPr="009C54AE" w:rsidRDefault="008A1FF2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A1FF2" w:rsidRPr="009C54AE" w14:paraId="17B8D0BD" w14:textId="77777777" w:rsidTr="006827B6">
        <w:tc>
          <w:tcPr>
            <w:tcW w:w="2694" w:type="dxa"/>
            <w:vAlign w:val="center"/>
          </w:tcPr>
          <w:p w14:paraId="11C97F23" w14:textId="77777777" w:rsidR="008A1FF2" w:rsidRPr="003641D2" w:rsidRDefault="008A1FF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41D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A1F2419" w14:textId="77777777" w:rsidR="008A1FF2" w:rsidRPr="009C54AE" w:rsidRDefault="008A1FF2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A1FF2" w:rsidRPr="009C54AE" w14:paraId="41292706" w14:textId="77777777" w:rsidTr="006827B6">
        <w:tc>
          <w:tcPr>
            <w:tcW w:w="2694" w:type="dxa"/>
            <w:vAlign w:val="center"/>
          </w:tcPr>
          <w:p w14:paraId="282CADAA" w14:textId="77777777" w:rsidR="008A1FF2" w:rsidRPr="003641D2" w:rsidRDefault="008A1FF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41D2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50F25C7" w14:textId="77777777" w:rsidR="008A1FF2" w:rsidRPr="009C54AE" w:rsidRDefault="008A1FF2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Trzeci rok/piąty semestr</w:t>
            </w:r>
          </w:p>
        </w:tc>
      </w:tr>
      <w:tr w:rsidR="008A1FF2" w:rsidRPr="009C54AE" w14:paraId="091CB808" w14:textId="77777777" w:rsidTr="006827B6">
        <w:tc>
          <w:tcPr>
            <w:tcW w:w="2694" w:type="dxa"/>
            <w:vAlign w:val="center"/>
          </w:tcPr>
          <w:p w14:paraId="62CAE1F3" w14:textId="77777777" w:rsidR="008A1FF2" w:rsidRPr="003641D2" w:rsidRDefault="008A1FF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41D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C4B2024" w14:textId="77777777" w:rsidR="008A1FF2" w:rsidRPr="009C54AE" w:rsidRDefault="008A1FF2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8A1FF2" w:rsidRPr="009C54AE" w14:paraId="21DF94F5" w14:textId="77777777" w:rsidTr="006827B6">
        <w:tc>
          <w:tcPr>
            <w:tcW w:w="2694" w:type="dxa"/>
            <w:vAlign w:val="center"/>
          </w:tcPr>
          <w:p w14:paraId="2DCCD22A" w14:textId="77777777" w:rsidR="008A1FF2" w:rsidRPr="003641D2" w:rsidRDefault="008A1FF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41D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5A76522" w14:textId="77777777" w:rsidR="008A1FF2" w:rsidRPr="009C54AE" w:rsidRDefault="008A1FF2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A1FF2" w:rsidRPr="009C54AE" w14:paraId="11C92D09" w14:textId="77777777" w:rsidTr="006827B6">
        <w:tc>
          <w:tcPr>
            <w:tcW w:w="2694" w:type="dxa"/>
            <w:vAlign w:val="center"/>
          </w:tcPr>
          <w:p w14:paraId="1962390C" w14:textId="77777777" w:rsidR="008A1FF2" w:rsidRPr="003641D2" w:rsidRDefault="008A1FF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41D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833441E" w14:textId="0DD16A13" w:rsidR="008A1FF2" w:rsidRPr="009C54AE" w:rsidRDefault="008A1FF2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F938DA">
              <w:rPr>
                <w:rFonts w:ascii="Corbel" w:hAnsi="Corbel"/>
                <w:b w:val="0"/>
                <w:sz w:val="24"/>
                <w:szCs w:val="24"/>
              </w:rPr>
              <w:t xml:space="preserve">hab. </w:t>
            </w:r>
            <w:r>
              <w:rPr>
                <w:rFonts w:ascii="Corbel" w:hAnsi="Corbel"/>
                <w:b w:val="0"/>
                <w:sz w:val="24"/>
                <w:szCs w:val="24"/>
              </w:rPr>
              <w:t>Maciej Milczanowski</w:t>
            </w:r>
            <w:r w:rsidR="00F938DA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A1FF2" w:rsidRPr="009C54AE" w14:paraId="2A502AAF" w14:textId="77777777" w:rsidTr="006827B6">
        <w:tc>
          <w:tcPr>
            <w:tcW w:w="2694" w:type="dxa"/>
            <w:vAlign w:val="center"/>
          </w:tcPr>
          <w:p w14:paraId="6DD16897" w14:textId="77777777" w:rsidR="008A1FF2" w:rsidRPr="003641D2" w:rsidRDefault="008A1FF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41D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5A65D26" w14:textId="44B62C4E" w:rsidR="008A1FF2" w:rsidRPr="009C54AE" w:rsidRDefault="00F938DA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Maciej Milczanowski, prof. UR</w:t>
            </w:r>
          </w:p>
        </w:tc>
      </w:tr>
    </w:tbl>
    <w:p w14:paraId="60825809" w14:textId="77777777" w:rsidR="008A1FF2" w:rsidRPr="009C54AE" w:rsidRDefault="008A1FF2" w:rsidP="008A1FF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34EF5946" w14:textId="77777777" w:rsidR="008A1FF2" w:rsidRPr="009C54AE" w:rsidRDefault="008A1FF2" w:rsidP="008A1FF2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D40ADC4" w14:textId="77777777" w:rsidR="008A1FF2" w:rsidRPr="009C54AE" w:rsidRDefault="008A1FF2" w:rsidP="008A1FF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8A1FF2" w:rsidRPr="009C54AE" w14:paraId="09A3322D" w14:textId="77777777" w:rsidTr="00FE1749">
        <w:tc>
          <w:tcPr>
            <w:tcW w:w="1048" w:type="dxa"/>
            <w:vAlign w:val="center"/>
          </w:tcPr>
          <w:p w14:paraId="15572228" w14:textId="77777777" w:rsidR="008A1FF2" w:rsidRPr="003641D2" w:rsidRDefault="008A1FF2" w:rsidP="00FE174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641D2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4AC605DD" w14:textId="77777777" w:rsidR="008A1FF2" w:rsidRPr="003641D2" w:rsidRDefault="008A1FF2" w:rsidP="00FE174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641D2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29DBC501" w14:textId="77777777" w:rsidR="008A1FF2" w:rsidRPr="003641D2" w:rsidRDefault="008A1FF2" w:rsidP="00FE174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3641D2">
              <w:rPr>
                <w:rFonts w:ascii="Corbel" w:hAnsi="Corbel"/>
                <w:szCs w:val="24"/>
                <w:lang w:eastAsia="en-US"/>
              </w:rPr>
              <w:t>Wykł</w:t>
            </w:r>
            <w:proofErr w:type="spellEnd"/>
            <w:r w:rsidRPr="003641D2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01" w:type="dxa"/>
            <w:vAlign w:val="center"/>
          </w:tcPr>
          <w:p w14:paraId="6F218968" w14:textId="77777777" w:rsidR="008A1FF2" w:rsidRPr="003641D2" w:rsidRDefault="008A1FF2" w:rsidP="00FE174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641D2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74A15702" w14:textId="77777777" w:rsidR="008A1FF2" w:rsidRPr="003641D2" w:rsidRDefault="008A1FF2" w:rsidP="00FE174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3641D2">
              <w:rPr>
                <w:rFonts w:ascii="Corbel" w:hAnsi="Corbel"/>
                <w:szCs w:val="24"/>
                <w:lang w:eastAsia="en-US"/>
              </w:rPr>
              <w:t>Konw</w:t>
            </w:r>
            <w:proofErr w:type="spellEnd"/>
            <w:r w:rsidRPr="003641D2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11" w:type="dxa"/>
            <w:vAlign w:val="center"/>
          </w:tcPr>
          <w:p w14:paraId="6C93EE38" w14:textId="77777777" w:rsidR="008A1FF2" w:rsidRPr="003641D2" w:rsidRDefault="008A1FF2" w:rsidP="00FE174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641D2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0226DC59" w14:textId="77777777" w:rsidR="008A1FF2" w:rsidRPr="003641D2" w:rsidRDefault="008A1FF2" w:rsidP="00FE174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3641D2">
              <w:rPr>
                <w:rFonts w:ascii="Corbel" w:hAnsi="Corbel"/>
                <w:szCs w:val="24"/>
                <w:lang w:eastAsia="en-US"/>
              </w:rPr>
              <w:t>Sem</w:t>
            </w:r>
            <w:proofErr w:type="spellEnd"/>
            <w:r w:rsidRPr="003641D2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80" w:type="dxa"/>
            <w:vAlign w:val="center"/>
          </w:tcPr>
          <w:p w14:paraId="27DFFB81" w14:textId="77777777" w:rsidR="008A1FF2" w:rsidRPr="003641D2" w:rsidRDefault="008A1FF2" w:rsidP="00FE174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641D2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14:paraId="56C04E0B" w14:textId="77777777" w:rsidR="008A1FF2" w:rsidRPr="003641D2" w:rsidRDefault="008A1FF2" w:rsidP="00FE174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3641D2">
              <w:rPr>
                <w:rFonts w:ascii="Corbel" w:hAnsi="Corbel"/>
                <w:szCs w:val="24"/>
                <w:lang w:eastAsia="en-US"/>
              </w:rPr>
              <w:t>Prakt</w:t>
            </w:r>
            <w:proofErr w:type="spellEnd"/>
            <w:r w:rsidRPr="003641D2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1206" w:type="dxa"/>
            <w:vAlign w:val="center"/>
          </w:tcPr>
          <w:p w14:paraId="2A7EE619" w14:textId="77777777" w:rsidR="008A1FF2" w:rsidRPr="003641D2" w:rsidRDefault="008A1FF2" w:rsidP="00FE174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641D2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614E0859" w14:textId="77777777" w:rsidR="008A1FF2" w:rsidRPr="003641D2" w:rsidRDefault="008A1FF2" w:rsidP="00FE1749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3641D2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8A1FF2" w:rsidRPr="009C54AE" w14:paraId="0441CECE" w14:textId="77777777" w:rsidTr="00FE1749">
        <w:trPr>
          <w:trHeight w:val="453"/>
        </w:trPr>
        <w:tc>
          <w:tcPr>
            <w:tcW w:w="1048" w:type="dxa"/>
            <w:vAlign w:val="center"/>
          </w:tcPr>
          <w:p w14:paraId="54C894C7" w14:textId="77777777" w:rsidR="008A1FF2" w:rsidRPr="009C54AE" w:rsidRDefault="008A1FF2" w:rsidP="00FE174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vAlign w:val="center"/>
          </w:tcPr>
          <w:p w14:paraId="2E008B7B" w14:textId="77777777" w:rsidR="008A1FF2" w:rsidRPr="009C54AE" w:rsidRDefault="008A1FF2" w:rsidP="00FE174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65F3CAD1" w14:textId="77777777" w:rsidR="008A1FF2" w:rsidRPr="009C54AE" w:rsidRDefault="008A1FF2" w:rsidP="00FE174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4B8ABA9" w14:textId="77777777" w:rsidR="008A1FF2" w:rsidRPr="009C54AE" w:rsidRDefault="008A1FF2" w:rsidP="00FE174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11" w:type="dxa"/>
            <w:vAlign w:val="center"/>
          </w:tcPr>
          <w:p w14:paraId="4B9E5646" w14:textId="77777777" w:rsidR="008A1FF2" w:rsidRPr="009C54AE" w:rsidRDefault="008A1FF2" w:rsidP="00FE174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14609A24" w14:textId="77777777" w:rsidR="008A1FF2" w:rsidRPr="009C54AE" w:rsidRDefault="008A1FF2" w:rsidP="00FE174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59062155" w14:textId="77777777" w:rsidR="008A1FF2" w:rsidRPr="009C54AE" w:rsidRDefault="008A1FF2" w:rsidP="00FE174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5B3993F1" w14:textId="77777777" w:rsidR="008A1FF2" w:rsidRPr="009C54AE" w:rsidRDefault="008A1FF2" w:rsidP="00FE174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4AED6B21" w14:textId="77777777" w:rsidR="008A1FF2" w:rsidRPr="009C54AE" w:rsidRDefault="008A1FF2" w:rsidP="00FE174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14:paraId="11339E05" w14:textId="77777777" w:rsidR="008A1FF2" w:rsidRPr="009C54AE" w:rsidRDefault="008A1FF2" w:rsidP="00FE174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2679F12" w14:textId="77777777" w:rsidR="008A1FF2" w:rsidRPr="009C54AE" w:rsidRDefault="008A1FF2" w:rsidP="008A1FF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4E35C1" w14:textId="77777777" w:rsidR="008A1FF2" w:rsidRPr="009C54AE" w:rsidRDefault="008A1FF2" w:rsidP="008A1FF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F70FA24" w14:textId="77777777" w:rsidR="008A1FF2" w:rsidRPr="009C54AE" w:rsidRDefault="008A1FF2" w:rsidP="008A1FF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C39066E" w14:textId="77777777" w:rsidR="008A1FF2" w:rsidRPr="009C54AE" w:rsidRDefault="008A1FF2" w:rsidP="008A1FF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2B86B25" w14:textId="77777777" w:rsidR="008A1FF2" w:rsidRPr="009C54AE" w:rsidRDefault="008A1FF2" w:rsidP="008A1FF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7F36BB2" w14:textId="77777777" w:rsidR="008A1FF2" w:rsidRPr="009C54AE" w:rsidRDefault="008A1FF2" w:rsidP="008A1FF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625813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40774BE1" w14:textId="77777777" w:rsidR="008A1FF2" w:rsidRDefault="008A1FF2" w:rsidP="008A1FF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A6C3C4" w14:textId="77777777" w:rsidR="008A1FF2" w:rsidRDefault="008A1FF2" w:rsidP="008A1FF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B1058E" w14:textId="77777777" w:rsidR="008A1FF2" w:rsidRDefault="008A1FF2" w:rsidP="008A1FF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2D2ED9C6" w14:textId="77777777" w:rsidR="008A1FF2" w:rsidRPr="009C54AE" w:rsidRDefault="008A1FF2" w:rsidP="008A1FF2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8A1FF2" w:rsidRPr="009C54AE" w14:paraId="4080476E" w14:textId="77777777" w:rsidTr="006827B6">
        <w:tc>
          <w:tcPr>
            <w:tcW w:w="9670" w:type="dxa"/>
          </w:tcPr>
          <w:p w14:paraId="79655BD1" w14:textId="77777777" w:rsidR="008A1FF2" w:rsidRPr="009C54AE" w:rsidRDefault="008A1FF2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742E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z psychologii, w tym z psychologii osobowości i klinicznej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14410D06" w14:textId="77777777" w:rsidR="008A1FF2" w:rsidRDefault="008A1FF2" w:rsidP="008A1FF2">
      <w:pPr>
        <w:pStyle w:val="Punktygwne"/>
        <w:spacing w:before="0" w:after="0"/>
        <w:rPr>
          <w:rFonts w:ascii="Corbel" w:hAnsi="Corbel"/>
          <w:szCs w:val="24"/>
        </w:rPr>
      </w:pPr>
    </w:p>
    <w:p w14:paraId="1E9D4C4A" w14:textId="77777777" w:rsidR="008A1FF2" w:rsidRDefault="008A1FF2" w:rsidP="008A1FF2">
      <w:pPr>
        <w:pStyle w:val="Punktygwne"/>
        <w:spacing w:before="0" w:after="0"/>
        <w:rPr>
          <w:rFonts w:ascii="Corbel" w:hAnsi="Corbel"/>
          <w:szCs w:val="24"/>
        </w:rPr>
      </w:pPr>
    </w:p>
    <w:p w14:paraId="138473B3" w14:textId="77777777" w:rsidR="008A1FF2" w:rsidRDefault="008A1FF2" w:rsidP="008A1FF2">
      <w:pPr>
        <w:pStyle w:val="Punktygwne"/>
        <w:spacing w:before="0" w:after="0"/>
        <w:rPr>
          <w:rFonts w:ascii="Corbel" w:hAnsi="Corbel"/>
          <w:szCs w:val="24"/>
        </w:rPr>
      </w:pPr>
    </w:p>
    <w:p w14:paraId="5B575213" w14:textId="77777777" w:rsidR="008A1FF2" w:rsidRDefault="008A1FF2" w:rsidP="008A1FF2">
      <w:pPr>
        <w:pStyle w:val="Punktygwne"/>
        <w:spacing w:before="0" w:after="0"/>
        <w:rPr>
          <w:rFonts w:ascii="Corbel" w:hAnsi="Corbel"/>
          <w:szCs w:val="24"/>
        </w:rPr>
      </w:pPr>
    </w:p>
    <w:p w14:paraId="3FF477A6" w14:textId="77777777" w:rsidR="008A1FF2" w:rsidRDefault="008A1FF2" w:rsidP="008A1FF2">
      <w:pPr>
        <w:pStyle w:val="Punktygwne"/>
        <w:spacing w:before="0" w:after="0"/>
        <w:rPr>
          <w:rFonts w:ascii="Corbel" w:hAnsi="Corbel"/>
          <w:szCs w:val="24"/>
        </w:rPr>
      </w:pPr>
    </w:p>
    <w:p w14:paraId="209EDF7E" w14:textId="4295E3BA" w:rsidR="008A1FF2" w:rsidRPr="00C05F44" w:rsidRDefault="00F938DA" w:rsidP="008A1FF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8A1FF2" w:rsidRPr="009C54AE">
        <w:rPr>
          <w:rFonts w:ascii="Corbel" w:hAnsi="Corbel"/>
          <w:szCs w:val="24"/>
        </w:rPr>
        <w:lastRenderedPageBreak/>
        <w:t xml:space="preserve">3. </w:t>
      </w:r>
      <w:r w:rsidR="008A1FF2">
        <w:rPr>
          <w:rFonts w:ascii="Corbel" w:hAnsi="Corbel"/>
          <w:szCs w:val="24"/>
        </w:rPr>
        <w:t>cele, efekty uczenia się</w:t>
      </w:r>
      <w:r w:rsidR="008A1FF2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9F0A37E" w14:textId="77777777" w:rsidR="008A1FF2" w:rsidRPr="00C05F44" w:rsidRDefault="008A1FF2" w:rsidP="008A1FF2">
      <w:pPr>
        <w:pStyle w:val="Punktygwne"/>
        <w:spacing w:before="0" w:after="0"/>
        <w:rPr>
          <w:rFonts w:ascii="Corbel" w:hAnsi="Corbel"/>
          <w:szCs w:val="24"/>
        </w:rPr>
      </w:pPr>
    </w:p>
    <w:p w14:paraId="6FBCCD85" w14:textId="77777777" w:rsidR="008A1FF2" w:rsidRDefault="008A1FF2" w:rsidP="008A1FF2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392562B9" w14:textId="77777777" w:rsidR="008A1FF2" w:rsidRPr="009C54AE" w:rsidRDefault="008A1FF2" w:rsidP="008A1FF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4"/>
        <w:gridCol w:w="8676"/>
      </w:tblGrid>
      <w:tr w:rsidR="008A1FF2" w:rsidRPr="009C54AE" w14:paraId="5699861C" w14:textId="77777777" w:rsidTr="006827B6">
        <w:tc>
          <w:tcPr>
            <w:tcW w:w="851" w:type="dxa"/>
            <w:vAlign w:val="center"/>
          </w:tcPr>
          <w:p w14:paraId="6A493356" w14:textId="77777777" w:rsidR="008A1FF2" w:rsidRPr="003641D2" w:rsidRDefault="008A1FF2" w:rsidP="006827B6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2"/>
              </w:rPr>
            </w:pPr>
            <w:r w:rsidRPr="003641D2">
              <w:rPr>
                <w:b w:val="0"/>
                <w:sz w:val="24"/>
                <w:szCs w:val="22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5436C2C" w14:textId="179261E7" w:rsidR="008A1FF2" w:rsidRPr="003641D2" w:rsidRDefault="008A1FF2" w:rsidP="006827B6">
            <w:pPr>
              <w:pStyle w:val="Podpunkty"/>
              <w:spacing w:before="40" w:after="40" w:line="276" w:lineRule="auto"/>
              <w:ind w:left="0"/>
              <w:jc w:val="left"/>
              <w:rPr>
                <w:b w:val="0"/>
                <w:sz w:val="24"/>
                <w:szCs w:val="22"/>
              </w:rPr>
            </w:pPr>
            <w:r w:rsidRPr="003641D2">
              <w:rPr>
                <w:b w:val="0"/>
                <w:color w:val="121212"/>
                <w:sz w:val="24"/>
                <w:szCs w:val="22"/>
                <w:shd w:val="clear" w:color="auto" w:fill="FFFFFF"/>
              </w:rPr>
              <w:t>Zapoznanie studentów z wiedzą na temat kryzysu psychologicznego, czynnikami mającymi wpływ na jego przeżywanie oraz ze skutkami dla jednostki.</w:t>
            </w:r>
          </w:p>
        </w:tc>
      </w:tr>
      <w:tr w:rsidR="008A1FF2" w:rsidRPr="009C54AE" w14:paraId="6BE56D41" w14:textId="77777777" w:rsidTr="006827B6">
        <w:tc>
          <w:tcPr>
            <w:tcW w:w="851" w:type="dxa"/>
            <w:vAlign w:val="center"/>
          </w:tcPr>
          <w:p w14:paraId="5ABACDDE" w14:textId="77777777" w:rsidR="008A1FF2" w:rsidRPr="003641D2" w:rsidRDefault="008A1FF2" w:rsidP="006827B6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2"/>
              </w:rPr>
            </w:pPr>
            <w:r w:rsidRPr="003641D2">
              <w:rPr>
                <w:sz w:val="24"/>
                <w:szCs w:val="22"/>
              </w:rPr>
              <w:t>C2</w:t>
            </w:r>
          </w:p>
        </w:tc>
        <w:tc>
          <w:tcPr>
            <w:tcW w:w="8819" w:type="dxa"/>
            <w:vAlign w:val="center"/>
          </w:tcPr>
          <w:p w14:paraId="4B78947D" w14:textId="77777777" w:rsidR="008A1FF2" w:rsidRPr="003641D2" w:rsidRDefault="008A1FF2" w:rsidP="006827B6">
            <w:pPr>
              <w:pStyle w:val="Podpunkty"/>
              <w:spacing w:before="40" w:after="40" w:line="276" w:lineRule="auto"/>
              <w:ind w:left="0"/>
              <w:jc w:val="left"/>
              <w:rPr>
                <w:b w:val="0"/>
                <w:sz w:val="24"/>
                <w:szCs w:val="22"/>
              </w:rPr>
            </w:pPr>
            <w:r w:rsidRPr="003641D2">
              <w:rPr>
                <w:b w:val="0"/>
                <w:color w:val="121212"/>
                <w:sz w:val="24"/>
                <w:szCs w:val="22"/>
                <w:shd w:val="clear" w:color="auto" w:fill="FFFFFF"/>
              </w:rPr>
              <w:t>Przyswojenie wiedzy na temat interwencji skierowanej do osób przeżywających kryzysy.</w:t>
            </w:r>
          </w:p>
        </w:tc>
      </w:tr>
      <w:tr w:rsidR="008A1FF2" w:rsidRPr="009C54AE" w14:paraId="1FBC7FDD" w14:textId="77777777" w:rsidTr="006827B6">
        <w:tc>
          <w:tcPr>
            <w:tcW w:w="851" w:type="dxa"/>
            <w:vAlign w:val="center"/>
          </w:tcPr>
          <w:p w14:paraId="5B9D3B64" w14:textId="77777777" w:rsidR="008A1FF2" w:rsidRPr="003641D2" w:rsidRDefault="008A1FF2" w:rsidP="006827B6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2"/>
              </w:rPr>
            </w:pPr>
            <w:r w:rsidRPr="003641D2">
              <w:rPr>
                <w:b w:val="0"/>
                <w:sz w:val="24"/>
                <w:szCs w:val="22"/>
              </w:rPr>
              <w:t>C3</w:t>
            </w:r>
          </w:p>
        </w:tc>
        <w:tc>
          <w:tcPr>
            <w:tcW w:w="8819" w:type="dxa"/>
            <w:vAlign w:val="center"/>
          </w:tcPr>
          <w:p w14:paraId="39FC5102" w14:textId="77777777" w:rsidR="008A1FF2" w:rsidRPr="003641D2" w:rsidRDefault="008A1FF2" w:rsidP="006827B6">
            <w:pPr>
              <w:pStyle w:val="Podpunkty"/>
              <w:spacing w:before="40" w:after="40" w:line="276" w:lineRule="auto"/>
              <w:ind w:left="0"/>
              <w:jc w:val="left"/>
              <w:rPr>
                <w:b w:val="0"/>
                <w:color w:val="000000"/>
                <w:spacing w:val="-4"/>
                <w:sz w:val="24"/>
                <w:szCs w:val="22"/>
              </w:rPr>
            </w:pPr>
            <w:r w:rsidRPr="003641D2">
              <w:rPr>
                <w:b w:val="0"/>
                <w:sz w:val="24"/>
                <w:szCs w:val="22"/>
              </w:rPr>
              <w:t>Dostarczenie wiedzy i ćwiczenie umiejętności niezbędnych w nawiązaniu pierwszego kontaktu z klientem, a także rozwoju samoświadomości w rozpoznawaniu własnych zasobów i ograniczeń w takiej relacji.</w:t>
            </w:r>
          </w:p>
        </w:tc>
      </w:tr>
      <w:tr w:rsidR="008A1FF2" w:rsidRPr="009C54AE" w14:paraId="5142001B" w14:textId="77777777" w:rsidTr="006827B6">
        <w:tc>
          <w:tcPr>
            <w:tcW w:w="851" w:type="dxa"/>
            <w:vAlign w:val="center"/>
          </w:tcPr>
          <w:p w14:paraId="1D81F55D" w14:textId="77777777" w:rsidR="008A1FF2" w:rsidRPr="003641D2" w:rsidRDefault="008A1FF2" w:rsidP="006827B6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2"/>
              </w:rPr>
            </w:pPr>
            <w:r w:rsidRPr="003641D2">
              <w:rPr>
                <w:b w:val="0"/>
                <w:sz w:val="24"/>
                <w:szCs w:val="22"/>
              </w:rPr>
              <w:t>C4</w:t>
            </w:r>
          </w:p>
        </w:tc>
        <w:tc>
          <w:tcPr>
            <w:tcW w:w="8819" w:type="dxa"/>
            <w:vAlign w:val="center"/>
          </w:tcPr>
          <w:p w14:paraId="1DAEAD7B" w14:textId="77777777" w:rsidR="008A1FF2" w:rsidRPr="003641D2" w:rsidRDefault="008A1FF2" w:rsidP="006827B6">
            <w:pPr>
              <w:pStyle w:val="Podpunkty"/>
              <w:spacing w:before="40" w:after="40" w:line="276" w:lineRule="auto"/>
              <w:ind w:left="0"/>
              <w:jc w:val="left"/>
              <w:rPr>
                <w:b w:val="0"/>
                <w:sz w:val="24"/>
                <w:szCs w:val="22"/>
              </w:rPr>
            </w:pPr>
            <w:r w:rsidRPr="003641D2">
              <w:rPr>
                <w:b w:val="0"/>
                <w:sz w:val="24"/>
                <w:szCs w:val="22"/>
              </w:rPr>
              <w:t>Poznanie metod i technik pomagania stosowanych przy rozwiązywaniu różnych kategorii problemów (kryzysów indywidualnych i rodzinnych). Nabycie umiejętności diagnozowania problemu (kryzysu) i stosowania działań prowadzących do jego rozwiązania.</w:t>
            </w:r>
          </w:p>
        </w:tc>
      </w:tr>
    </w:tbl>
    <w:p w14:paraId="6C0ADD07" w14:textId="77777777" w:rsidR="008A1FF2" w:rsidRPr="009C54AE" w:rsidRDefault="008A1FF2" w:rsidP="008A1FF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7CE51D9" w14:textId="77777777" w:rsidR="008A1FF2" w:rsidRDefault="008A1FF2" w:rsidP="008A1FF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4126D8DC" w14:textId="77777777" w:rsidR="008A1FF2" w:rsidRDefault="008A1FF2" w:rsidP="008A1FF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81"/>
        <w:gridCol w:w="5974"/>
        <w:gridCol w:w="1865"/>
      </w:tblGrid>
      <w:tr w:rsidR="008A1FF2" w:rsidRPr="009C54AE" w14:paraId="6A532B43" w14:textId="77777777" w:rsidTr="00E216B0">
        <w:tc>
          <w:tcPr>
            <w:tcW w:w="1681" w:type="dxa"/>
            <w:vAlign w:val="center"/>
          </w:tcPr>
          <w:p w14:paraId="0A5A4079" w14:textId="77777777" w:rsidR="008A1FF2" w:rsidRPr="009C54AE" w:rsidRDefault="008A1FF2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3681F8C" w14:textId="77777777" w:rsidR="008A1FF2" w:rsidRPr="009C54AE" w:rsidRDefault="008A1FF2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C8F238A" w14:textId="77777777" w:rsidR="008A1FF2" w:rsidRPr="009C54AE" w:rsidRDefault="008A1FF2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A1FF2" w:rsidRPr="009C54AE" w14:paraId="5103A4F0" w14:textId="77777777" w:rsidTr="00E216B0">
        <w:tc>
          <w:tcPr>
            <w:tcW w:w="1681" w:type="dxa"/>
          </w:tcPr>
          <w:p w14:paraId="13AFAA25" w14:textId="77777777" w:rsidR="008A1FF2" w:rsidRPr="009F491A" w:rsidRDefault="008A1FF2" w:rsidP="006827B6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9F491A">
              <w:rPr>
                <w:b w:val="0"/>
                <w:smallCaps w:val="0"/>
              </w:rPr>
              <w:t>EK</w:t>
            </w:r>
            <w:r w:rsidRPr="009F491A">
              <w:rPr>
                <w:b w:val="0"/>
                <w:smallCaps w:val="0"/>
              </w:rPr>
              <w:softHyphen/>
              <w:t>_01</w:t>
            </w:r>
          </w:p>
        </w:tc>
        <w:tc>
          <w:tcPr>
            <w:tcW w:w="5974" w:type="dxa"/>
          </w:tcPr>
          <w:p w14:paraId="551F0A22" w14:textId="42176025" w:rsidR="008A1FF2" w:rsidRPr="009F491A" w:rsidRDefault="00E216B0" w:rsidP="006827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Corbel" w:eastAsia="Times New Roman" w:hAnsi="Corbel"/>
              </w:rPr>
              <w:t xml:space="preserve">Absolwent zna i rozumie </w:t>
            </w:r>
            <w:r w:rsidRPr="00664524">
              <w:rPr>
                <w:rFonts w:ascii="Corbel" w:eastAsia="Times New Roman" w:hAnsi="Corbel"/>
              </w:rPr>
              <w:t>rodzaje więzi społecznych ze szczególnym uwzględnieniem tych, które mają znaczenie dla bezpieczeństwa człowieka</w:t>
            </w:r>
            <w:r>
              <w:rPr>
                <w:rFonts w:ascii="Corbel" w:eastAsia="Times New Roman" w:hAnsi="Corbel"/>
              </w:rPr>
              <w:t>.</w:t>
            </w:r>
          </w:p>
        </w:tc>
        <w:tc>
          <w:tcPr>
            <w:tcW w:w="1865" w:type="dxa"/>
          </w:tcPr>
          <w:p w14:paraId="22D49923" w14:textId="46B136DC" w:rsidR="008A1FF2" w:rsidRPr="009F491A" w:rsidRDefault="008A1FF2" w:rsidP="006827B6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961E36">
              <w:rPr>
                <w:b w:val="0"/>
                <w:smallCaps w:val="0"/>
              </w:rPr>
              <w:t>K_W06</w:t>
            </w:r>
          </w:p>
        </w:tc>
      </w:tr>
      <w:tr w:rsidR="008A1FF2" w:rsidRPr="009C54AE" w14:paraId="0DA86232" w14:textId="77777777" w:rsidTr="00E216B0">
        <w:tc>
          <w:tcPr>
            <w:tcW w:w="1681" w:type="dxa"/>
          </w:tcPr>
          <w:p w14:paraId="13DB6122" w14:textId="77777777" w:rsidR="008A1FF2" w:rsidRPr="009F491A" w:rsidRDefault="008A1FF2" w:rsidP="006827B6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9F491A">
              <w:rPr>
                <w:b w:val="0"/>
                <w:smallCaps w:val="0"/>
              </w:rPr>
              <w:t>EK_02</w:t>
            </w:r>
          </w:p>
        </w:tc>
        <w:tc>
          <w:tcPr>
            <w:tcW w:w="5974" w:type="dxa"/>
          </w:tcPr>
          <w:p w14:paraId="622A15F0" w14:textId="0AD4D9C6" w:rsidR="008A1FF2" w:rsidRPr="009F491A" w:rsidRDefault="00E216B0" w:rsidP="006827B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Corbel" w:hAnsi="Corbel"/>
              </w:rPr>
              <w:t>A</w:t>
            </w:r>
            <w:r w:rsidRPr="00664524">
              <w:rPr>
                <w:rFonts w:ascii="Corbel" w:hAnsi="Corbel"/>
              </w:rPr>
              <w:t>bsolwent potrafi identyfikować, interpretować i wyjaśniać zjawiska i procesy społeczne specyficzne dla współczesnych wyzwań i zagrożeń</w:t>
            </w:r>
            <w:r w:rsidR="00C76F3D">
              <w:rPr>
                <w:rFonts w:ascii="Corbel" w:hAnsi="Corbel"/>
              </w:rPr>
              <w:t>,</w:t>
            </w:r>
            <w:r w:rsidRPr="00664524">
              <w:rPr>
                <w:rFonts w:ascii="Corbel" w:hAnsi="Corbel"/>
              </w:rPr>
              <w:t xml:space="preserve"> </w:t>
            </w:r>
            <w:r w:rsidR="00C44D40">
              <w:rPr>
                <w:rFonts w:ascii="Corbel" w:hAnsi="Corbel"/>
              </w:rPr>
              <w:t>które ujawniają się w sytuacjach kryzysowych.</w:t>
            </w:r>
          </w:p>
        </w:tc>
        <w:tc>
          <w:tcPr>
            <w:tcW w:w="1865" w:type="dxa"/>
          </w:tcPr>
          <w:p w14:paraId="0398880F" w14:textId="08504A0E" w:rsidR="008A1FF2" w:rsidRPr="009F491A" w:rsidRDefault="00E216B0" w:rsidP="006827B6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961E36">
              <w:rPr>
                <w:b w:val="0"/>
                <w:smallCaps w:val="0"/>
              </w:rPr>
              <w:t>K_U04</w:t>
            </w:r>
          </w:p>
        </w:tc>
      </w:tr>
      <w:tr w:rsidR="00E216B0" w:rsidRPr="009C54AE" w14:paraId="126D7FFB" w14:textId="77777777" w:rsidTr="00E216B0">
        <w:tc>
          <w:tcPr>
            <w:tcW w:w="1681" w:type="dxa"/>
          </w:tcPr>
          <w:p w14:paraId="0FCBDB3A" w14:textId="77777777" w:rsidR="00E216B0" w:rsidRPr="009F491A" w:rsidRDefault="00E216B0" w:rsidP="00E216B0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9F491A">
              <w:rPr>
                <w:b w:val="0"/>
                <w:smallCaps w:val="0"/>
              </w:rPr>
              <w:t>EK_03</w:t>
            </w:r>
          </w:p>
        </w:tc>
        <w:tc>
          <w:tcPr>
            <w:tcW w:w="5974" w:type="dxa"/>
            <w:vAlign w:val="center"/>
          </w:tcPr>
          <w:p w14:paraId="1AA6095A" w14:textId="63DB7853" w:rsidR="00E216B0" w:rsidRPr="009F491A" w:rsidRDefault="00C76F3D" w:rsidP="00E216B0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Corbel" w:hAnsi="Corbel"/>
              </w:rPr>
              <w:t xml:space="preserve">Absolwent jest gotów do </w:t>
            </w:r>
            <w:r w:rsidR="00E216B0" w:rsidRPr="00664524">
              <w:rPr>
                <w:rFonts w:ascii="Corbel" w:hAnsi="Corbel"/>
              </w:rPr>
              <w:t>określania i definiowania podstawowych priorytetów służących przeciwdziałaniu zagrożeniom struktur społecznych</w:t>
            </w:r>
            <w:r>
              <w:rPr>
                <w:rFonts w:ascii="Corbel" w:hAnsi="Corbel"/>
              </w:rPr>
              <w:t xml:space="preserve"> skutkujących konfliktami i radykalizacją.</w:t>
            </w:r>
          </w:p>
        </w:tc>
        <w:tc>
          <w:tcPr>
            <w:tcW w:w="1865" w:type="dxa"/>
          </w:tcPr>
          <w:p w14:paraId="6EC18DE5" w14:textId="5E47520B" w:rsidR="00E216B0" w:rsidRPr="009F491A" w:rsidRDefault="00E216B0" w:rsidP="00E216B0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961E36">
              <w:rPr>
                <w:b w:val="0"/>
                <w:smallCaps w:val="0"/>
              </w:rPr>
              <w:t>K_K01</w:t>
            </w:r>
          </w:p>
        </w:tc>
      </w:tr>
      <w:tr w:rsidR="00E216B0" w:rsidRPr="009C54AE" w14:paraId="1C3BFDDE" w14:textId="77777777" w:rsidTr="00E216B0">
        <w:tc>
          <w:tcPr>
            <w:tcW w:w="1681" w:type="dxa"/>
          </w:tcPr>
          <w:p w14:paraId="0DD38858" w14:textId="77777777" w:rsidR="00E216B0" w:rsidRPr="009F491A" w:rsidRDefault="00E216B0" w:rsidP="00E216B0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9F491A">
              <w:rPr>
                <w:b w:val="0"/>
                <w:smallCaps w:val="0"/>
              </w:rPr>
              <w:t>EK_04</w:t>
            </w:r>
          </w:p>
        </w:tc>
        <w:tc>
          <w:tcPr>
            <w:tcW w:w="5974" w:type="dxa"/>
            <w:vAlign w:val="center"/>
          </w:tcPr>
          <w:p w14:paraId="07224860" w14:textId="1293E57B" w:rsidR="00E216B0" w:rsidRPr="009F491A" w:rsidRDefault="00C76F3D" w:rsidP="00E216B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Corbel" w:hAnsi="Corbel"/>
              </w:rPr>
              <w:t xml:space="preserve">Absolwent jest gotów do </w:t>
            </w:r>
            <w:r w:rsidR="00E216B0" w:rsidRPr="00664524">
              <w:rPr>
                <w:rFonts w:ascii="Corbel" w:hAnsi="Corbel"/>
              </w:rPr>
              <w:t xml:space="preserve">obserwacji i interpretacji zjawisk społecznych </w:t>
            </w:r>
            <w:r>
              <w:rPr>
                <w:rFonts w:ascii="Corbel" w:hAnsi="Corbel"/>
              </w:rPr>
              <w:t>prowadzących do konfliktów i radykalizacji</w:t>
            </w:r>
            <w:r w:rsidR="00E216B0" w:rsidRPr="00664524"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</w:rPr>
              <w:t>w sytuacjach kryzysowyc</w:t>
            </w:r>
            <w:r w:rsidR="00497F23">
              <w:rPr>
                <w:rFonts w:ascii="Corbel" w:hAnsi="Corbel"/>
              </w:rPr>
              <w:t>h</w:t>
            </w:r>
            <w:r>
              <w:rPr>
                <w:rFonts w:ascii="Corbel" w:hAnsi="Corbel"/>
              </w:rPr>
              <w:t xml:space="preserve">  oraz </w:t>
            </w:r>
            <w:r w:rsidR="00E216B0" w:rsidRPr="00664524">
              <w:rPr>
                <w:rFonts w:ascii="Corbel" w:hAnsi="Corbel"/>
              </w:rPr>
              <w:t>dostrzegania ich wzajemnych relacji i zależności</w:t>
            </w:r>
            <w:r>
              <w:rPr>
                <w:rFonts w:ascii="Corbel" w:hAnsi="Corbel"/>
              </w:rPr>
              <w:t xml:space="preserve">. </w:t>
            </w:r>
          </w:p>
        </w:tc>
        <w:tc>
          <w:tcPr>
            <w:tcW w:w="1865" w:type="dxa"/>
          </w:tcPr>
          <w:p w14:paraId="493F4B63" w14:textId="4CBBCF0D" w:rsidR="00E216B0" w:rsidRPr="009F491A" w:rsidRDefault="00E216B0" w:rsidP="00E216B0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961E36">
              <w:rPr>
                <w:b w:val="0"/>
                <w:smallCaps w:val="0"/>
              </w:rPr>
              <w:t>K_K02</w:t>
            </w:r>
          </w:p>
        </w:tc>
      </w:tr>
    </w:tbl>
    <w:p w14:paraId="4486EC83" w14:textId="77777777" w:rsidR="008A1FF2" w:rsidRPr="009C54AE" w:rsidRDefault="008A1FF2" w:rsidP="008A1FF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618D0FD9" w14:textId="77777777" w:rsidR="008A1FF2" w:rsidRPr="009C54AE" w:rsidRDefault="008A1FF2" w:rsidP="008A1FF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A5E885" w14:textId="77777777" w:rsidR="008A1FF2" w:rsidRPr="002234B9" w:rsidRDefault="008A1FF2" w:rsidP="008A1FF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26D63DB7" w14:textId="77777777" w:rsidR="008A1FF2" w:rsidRPr="009C54AE" w:rsidRDefault="008A1FF2" w:rsidP="008A1FF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040A51A7" w14:textId="77777777" w:rsidR="008A1FF2" w:rsidRPr="009C54AE" w:rsidRDefault="008A1FF2" w:rsidP="008A1FF2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81"/>
      </w:tblGrid>
      <w:tr w:rsidR="008A1FF2" w:rsidRPr="009F491A" w14:paraId="4977B18E" w14:textId="77777777" w:rsidTr="006827B6">
        <w:tc>
          <w:tcPr>
            <w:tcW w:w="9781" w:type="dxa"/>
          </w:tcPr>
          <w:p w14:paraId="1AEB21AD" w14:textId="77777777" w:rsidR="008A1FF2" w:rsidRPr="009F491A" w:rsidRDefault="008A1FF2" w:rsidP="006827B6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b/>
                <w:sz w:val="24"/>
              </w:rPr>
            </w:pPr>
            <w:r w:rsidRPr="009F491A">
              <w:rPr>
                <w:rFonts w:ascii="Times New Roman" w:hAnsi="Times New Roman"/>
                <w:b/>
                <w:sz w:val="24"/>
              </w:rPr>
              <w:t>Treści merytoryczne</w:t>
            </w:r>
          </w:p>
        </w:tc>
      </w:tr>
      <w:tr w:rsidR="008A1FF2" w:rsidRPr="009F491A" w14:paraId="6C01CD02" w14:textId="77777777" w:rsidTr="006827B6">
        <w:tc>
          <w:tcPr>
            <w:tcW w:w="9781" w:type="dxa"/>
          </w:tcPr>
          <w:p w14:paraId="0FE367E9" w14:textId="77777777" w:rsidR="008A1FF2" w:rsidRPr="00756171" w:rsidRDefault="008A1FF2" w:rsidP="006827B6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</w:rPr>
            </w:pPr>
            <w:r w:rsidRPr="00756171">
              <w:rPr>
                <w:rFonts w:ascii="Times New Roman" w:hAnsi="Times New Roman"/>
                <w:sz w:val="24"/>
              </w:rPr>
              <w:t>Zajęcia wprowadzające.</w:t>
            </w:r>
          </w:p>
          <w:p w14:paraId="22160886" w14:textId="77777777" w:rsidR="008A1FF2" w:rsidRPr="00756171" w:rsidRDefault="008A1FF2" w:rsidP="006827B6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</w:rPr>
            </w:pPr>
            <w:r w:rsidRPr="00756171">
              <w:rPr>
                <w:rFonts w:ascii="Times New Roman" w:hAnsi="Times New Roman"/>
                <w:sz w:val="24"/>
              </w:rPr>
              <w:t>Komunikowanie społeczne</w:t>
            </w:r>
          </w:p>
          <w:p w14:paraId="4251BCF8" w14:textId="77777777" w:rsidR="008A1FF2" w:rsidRPr="00756171" w:rsidRDefault="008A1FF2" w:rsidP="006827B6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</w:rPr>
            </w:pPr>
            <w:r w:rsidRPr="00756171">
              <w:rPr>
                <w:rFonts w:ascii="Times New Roman" w:hAnsi="Times New Roman"/>
                <w:sz w:val="24"/>
              </w:rPr>
              <w:t xml:space="preserve">Rodzaje kryzysów – diagnozowanie i reagowanie </w:t>
            </w:r>
          </w:p>
          <w:p w14:paraId="54CB4A16" w14:textId="77777777" w:rsidR="008A1FF2" w:rsidRPr="00756171" w:rsidRDefault="008A1FF2" w:rsidP="006827B6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</w:rPr>
            </w:pPr>
            <w:r w:rsidRPr="00756171">
              <w:rPr>
                <w:rFonts w:ascii="Times New Roman" w:hAnsi="Times New Roman"/>
                <w:sz w:val="24"/>
              </w:rPr>
              <w:t xml:space="preserve">Psychologia kryzysu społecznego </w:t>
            </w:r>
          </w:p>
          <w:p w14:paraId="15E61F96" w14:textId="77777777" w:rsidR="008A1FF2" w:rsidRPr="00756171" w:rsidRDefault="008A1FF2" w:rsidP="006827B6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</w:rPr>
            </w:pPr>
            <w:r w:rsidRPr="00756171">
              <w:rPr>
                <w:rFonts w:ascii="Times New Roman" w:hAnsi="Times New Roman"/>
                <w:sz w:val="24"/>
              </w:rPr>
              <w:lastRenderedPageBreak/>
              <w:t>Najważniejsze eksperymenty psychologiczne – krytyka i wątpliwości z nimi związane</w:t>
            </w:r>
          </w:p>
          <w:p w14:paraId="38567F0E" w14:textId="77777777" w:rsidR="008A1FF2" w:rsidRPr="00756171" w:rsidRDefault="008A1FF2" w:rsidP="006827B6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</w:rPr>
            </w:pPr>
            <w:r w:rsidRPr="00756171">
              <w:rPr>
                <w:rFonts w:ascii="Times New Roman" w:hAnsi="Times New Roman"/>
                <w:sz w:val="24"/>
              </w:rPr>
              <w:t xml:space="preserve">Efekt Lucyfera – </w:t>
            </w:r>
            <w:proofErr w:type="spellStart"/>
            <w:r w:rsidRPr="00756171">
              <w:rPr>
                <w:rFonts w:ascii="Times New Roman" w:hAnsi="Times New Roman"/>
                <w:sz w:val="24"/>
              </w:rPr>
              <w:t>case</w:t>
            </w:r>
            <w:proofErr w:type="spellEnd"/>
            <w:r w:rsidRPr="00756171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756171">
              <w:rPr>
                <w:rFonts w:ascii="Times New Roman" w:hAnsi="Times New Roman"/>
                <w:sz w:val="24"/>
              </w:rPr>
              <w:t>study</w:t>
            </w:r>
            <w:proofErr w:type="spellEnd"/>
            <w:r w:rsidRPr="00756171">
              <w:rPr>
                <w:rFonts w:ascii="Times New Roman" w:hAnsi="Times New Roman"/>
                <w:sz w:val="24"/>
              </w:rPr>
              <w:t xml:space="preserve"> do zrozumienia psychologii kryzysu </w:t>
            </w:r>
          </w:p>
          <w:p w14:paraId="69551373" w14:textId="77777777" w:rsidR="008A1FF2" w:rsidRPr="00756171" w:rsidRDefault="008A1FF2" w:rsidP="006827B6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</w:rPr>
            </w:pPr>
            <w:r w:rsidRPr="00756171">
              <w:rPr>
                <w:rFonts w:ascii="Times New Roman" w:hAnsi="Times New Roman"/>
                <w:sz w:val="24"/>
              </w:rPr>
              <w:t xml:space="preserve">Ego - „Gdzie są ci mężczyźni” – kryzys mężczyzny i kobiety we współczesnym świecie. </w:t>
            </w:r>
          </w:p>
          <w:p w14:paraId="7FD81B09" w14:textId="77777777" w:rsidR="008A1FF2" w:rsidRPr="00756171" w:rsidRDefault="008A1FF2" w:rsidP="006827B6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</w:rPr>
            </w:pPr>
            <w:r w:rsidRPr="00756171">
              <w:rPr>
                <w:rFonts w:ascii="Times New Roman" w:hAnsi="Times New Roman"/>
                <w:sz w:val="24"/>
              </w:rPr>
              <w:t>Zarządzenie kryzysem - plastyczność mózgu – potencjał w sytuacji kryzysowej</w:t>
            </w:r>
          </w:p>
          <w:p w14:paraId="20921691" w14:textId="77777777" w:rsidR="008A1FF2" w:rsidRPr="00756171" w:rsidRDefault="008A1FF2" w:rsidP="006827B6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</w:rPr>
            </w:pPr>
            <w:r w:rsidRPr="00756171">
              <w:rPr>
                <w:rFonts w:ascii="Times New Roman" w:hAnsi="Times New Roman"/>
                <w:sz w:val="24"/>
              </w:rPr>
              <w:t>Kryzys polityczny – przykłady</w:t>
            </w:r>
          </w:p>
          <w:p w14:paraId="1F787A8A" w14:textId="77777777" w:rsidR="008A1FF2" w:rsidRPr="009F491A" w:rsidRDefault="008A1FF2" w:rsidP="006827B6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</w:tbl>
    <w:p w14:paraId="1C22AD81" w14:textId="77777777" w:rsidR="008A1FF2" w:rsidRPr="009C54AE" w:rsidRDefault="008A1FF2" w:rsidP="008A1FF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66F75D" w14:textId="77777777" w:rsidR="008A1FF2" w:rsidRPr="009C54AE" w:rsidRDefault="008A1FF2" w:rsidP="008A1FF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E2CB241" w14:textId="77777777" w:rsidR="008A1FF2" w:rsidRPr="009C54AE" w:rsidRDefault="008A1FF2" w:rsidP="008A1F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BF510A" w14:textId="77777777" w:rsidR="008A1FF2" w:rsidRPr="009C54AE" w:rsidRDefault="008A1FF2" w:rsidP="008A1F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234B9">
        <w:rPr>
          <w:rFonts w:ascii="Corbel" w:hAnsi="Corbel"/>
          <w:b w:val="0"/>
          <w:smallCaps w:val="0"/>
          <w:szCs w:val="24"/>
        </w:rPr>
        <w:t>Analiza tekstów z dyskusją, praca w grupach, metoda problemowa, dyskusja, studium przypadku, film dydaktyczny z dyskusją</w:t>
      </w:r>
    </w:p>
    <w:p w14:paraId="2D94B5FD" w14:textId="77777777" w:rsidR="008A1FF2" w:rsidRDefault="008A1FF2" w:rsidP="008A1FF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D167E15" w14:textId="77777777" w:rsidR="008A1FF2" w:rsidRPr="009C54AE" w:rsidRDefault="008A1FF2" w:rsidP="008A1FF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22EFB6EF" w14:textId="77777777" w:rsidR="008A1FF2" w:rsidRPr="009C54AE" w:rsidRDefault="008A1FF2" w:rsidP="008A1FF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149B75A" w14:textId="77777777" w:rsidR="008A1FF2" w:rsidRPr="009C54AE" w:rsidRDefault="008A1FF2" w:rsidP="008A1FF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640BF14D" w14:textId="77777777" w:rsidR="008A1FF2" w:rsidRPr="009C54AE" w:rsidRDefault="008A1FF2" w:rsidP="008A1F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62"/>
        <w:gridCol w:w="5441"/>
        <w:gridCol w:w="2117"/>
      </w:tblGrid>
      <w:tr w:rsidR="008A1FF2" w:rsidRPr="009C54AE" w14:paraId="6DC5101D" w14:textId="77777777" w:rsidTr="00001B01">
        <w:tc>
          <w:tcPr>
            <w:tcW w:w="1962" w:type="dxa"/>
            <w:vAlign w:val="center"/>
          </w:tcPr>
          <w:p w14:paraId="39350F9C" w14:textId="77777777" w:rsidR="008A1FF2" w:rsidRPr="009C54AE" w:rsidRDefault="008A1FF2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3A49815" w14:textId="77777777" w:rsidR="008A1FF2" w:rsidRPr="009C54AE" w:rsidRDefault="008A1FF2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C6B3140" w14:textId="77777777" w:rsidR="008A1FF2" w:rsidRPr="009C54AE" w:rsidRDefault="008A1FF2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74D3300" w14:textId="77777777" w:rsidR="008A1FF2" w:rsidRPr="009C54AE" w:rsidRDefault="008A1FF2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7AA5D2B" w14:textId="77777777" w:rsidR="008A1FF2" w:rsidRPr="009C54AE" w:rsidRDefault="008A1FF2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A1FF2" w:rsidRPr="009C54AE" w14:paraId="62C4B1A1" w14:textId="77777777" w:rsidTr="00001B01">
        <w:tc>
          <w:tcPr>
            <w:tcW w:w="1962" w:type="dxa"/>
          </w:tcPr>
          <w:p w14:paraId="3C080C0A" w14:textId="77777777" w:rsidR="008A1FF2" w:rsidRPr="009F491A" w:rsidRDefault="008A1FF2" w:rsidP="006827B6">
            <w:pPr>
              <w:pStyle w:val="Punktygwne"/>
              <w:spacing w:before="0" w:after="0"/>
              <w:rPr>
                <w:b w:val="0"/>
              </w:rPr>
            </w:pPr>
            <w:r w:rsidRPr="009F491A">
              <w:rPr>
                <w:b w:val="0"/>
              </w:rPr>
              <w:t>EK_01</w:t>
            </w:r>
          </w:p>
        </w:tc>
        <w:tc>
          <w:tcPr>
            <w:tcW w:w="5441" w:type="dxa"/>
          </w:tcPr>
          <w:p w14:paraId="1BC2BDDE" w14:textId="77777777" w:rsidR="008A1FF2" w:rsidRPr="009F491A" w:rsidRDefault="008A1FF2" w:rsidP="006827B6">
            <w:pPr>
              <w:pStyle w:val="Punktygwne"/>
              <w:spacing w:before="0" w:after="0"/>
              <w:rPr>
                <w:b w:val="0"/>
                <w:smallCaps w:val="0"/>
              </w:rPr>
            </w:pPr>
            <w:r>
              <w:rPr>
                <w:b w:val="0"/>
                <w:smallCaps w:val="0"/>
                <w:color w:val="000000"/>
              </w:rPr>
              <w:t>K</w:t>
            </w:r>
            <w:r w:rsidRPr="009F491A">
              <w:rPr>
                <w:b w:val="0"/>
                <w:smallCaps w:val="0"/>
                <w:color w:val="000000"/>
              </w:rPr>
              <w:t>olokwium</w:t>
            </w:r>
          </w:p>
        </w:tc>
        <w:tc>
          <w:tcPr>
            <w:tcW w:w="2117" w:type="dxa"/>
          </w:tcPr>
          <w:p w14:paraId="18FAA626" w14:textId="77777777" w:rsidR="008A1FF2" w:rsidRPr="009F491A" w:rsidRDefault="008A1FF2" w:rsidP="006827B6">
            <w:pPr>
              <w:pStyle w:val="Punktygwne"/>
              <w:spacing w:before="0" w:after="0"/>
              <w:rPr>
                <w:b w:val="0"/>
                <w:smallCaps w:val="0"/>
              </w:rPr>
            </w:pPr>
            <w:proofErr w:type="spellStart"/>
            <w:r w:rsidRPr="009F491A">
              <w:rPr>
                <w:b w:val="0"/>
                <w:smallCaps w:val="0"/>
              </w:rPr>
              <w:t>K</w:t>
            </w:r>
            <w:r>
              <w:rPr>
                <w:b w:val="0"/>
                <w:smallCaps w:val="0"/>
              </w:rPr>
              <w:t>onw</w:t>
            </w:r>
            <w:proofErr w:type="spellEnd"/>
            <w:r>
              <w:rPr>
                <w:b w:val="0"/>
                <w:smallCaps w:val="0"/>
              </w:rPr>
              <w:t>.</w:t>
            </w:r>
          </w:p>
        </w:tc>
      </w:tr>
      <w:tr w:rsidR="008A1FF2" w:rsidRPr="009C54AE" w14:paraId="223A225D" w14:textId="77777777" w:rsidTr="00001B01">
        <w:tc>
          <w:tcPr>
            <w:tcW w:w="1962" w:type="dxa"/>
          </w:tcPr>
          <w:p w14:paraId="2EDF65AD" w14:textId="77777777" w:rsidR="008A1FF2" w:rsidRPr="009F491A" w:rsidRDefault="008A1FF2" w:rsidP="006827B6">
            <w:pPr>
              <w:pStyle w:val="Punktygwne"/>
              <w:spacing w:before="0" w:after="0"/>
              <w:rPr>
                <w:b w:val="0"/>
              </w:rPr>
            </w:pPr>
            <w:r>
              <w:rPr>
                <w:b w:val="0"/>
              </w:rPr>
              <w:t>EK_</w:t>
            </w:r>
            <w:r w:rsidRPr="009F491A">
              <w:rPr>
                <w:b w:val="0"/>
              </w:rPr>
              <w:t>0</w:t>
            </w:r>
            <w:r>
              <w:rPr>
                <w:b w:val="0"/>
              </w:rPr>
              <w:t>2</w:t>
            </w:r>
          </w:p>
        </w:tc>
        <w:tc>
          <w:tcPr>
            <w:tcW w:w="5441" w:type="dxa"/>
          </w:tcPr>
          <w:p w14:paraId="4B4C5ECF" w14:textId="77777777" w:rsidR="008A1FF2" w:rsidRPr="009F491A" w:rsidRDefault="008A1FF2" w:rsidP="006827B6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9F491A">
              <w:rPr>
                <w:b w:val="0"/>
                <w:smallCaps w:val="0"/>
                <w:color w:val="000000"/>
              </w:rPr>
              <w:t>Kolokwium</w:t>
            </w:r>
          </w:p>
        </w:tc>
        <w:tc>
          <w:tcPr>
            <w:tcW w:w="2117" w:type="dxa"/>
          </w:tcPr>
          <w:p w14:paraId="4BDE178C" w14:textId="77777777" w:rsidR="008A1FF2" w:rsidRPr="009F491A" w:rsidRDefault="008A1FF2" w:rsidP="006827B6">
            <w:pPr>
              <w:pStyle w:val="Punktygwne"/>
              <w:spacing w:before="0" w:after="0"/>
              <w:rPr>
                <w:b w:val="0"/>
                <w:smallCaps w:val="0"/>
              </w:rPr>
            </w:pPr>
            <w:proofErr w:type="spellStart"/>
            <w:r w:rsidRPr="009F491A">
              <w:rPr>
                <w:b w:val="0"/>
                <w:smallCaps w:val="0"/>
              </w:rPr>
              <w:t>K</w:t>
            </w:r>
            <w:r>
              <w:rPr>
                <w:b w:val="0"/>
                <w:smallCaps w:val="0"/>
              </w:rPr>
              <w:t>onw</w:t>
            </w:r>
            <w:proofErr w:type="spellEnd"/>
            <w:r>
              <w:rPr>
                <w:b w:val="0"/>
                <w:smallCaps w:val="0"/>
              </w:rPr>
              <w:t>.</w:t>
            </w:r>
          </w:p>
        </w:tc>
      </w:tr>
      <w:tr w:rsidR="00001B01" w:rsidRPr="009C54AE" w14:paraId="77108526" w14:textId="77777777" w:rsidTr="00001B01">
        <w:tc>
          <w:tcPr>
            <w:tcW w:w="1962" w:type="dxa"/>
          </w:tcPr>
          <w:p w14:paraId="2B450EB9" w14:textId="77777777" w:rsidR="00001B01" w:rsidRDefault="00001B01" w:rsidP="00001B01">
            <w:pPr>
              <w:pStyle w:val="Punktygwne"/>
              <w:spacing w:before="0" w:after="0"/>
              <w:rPr>
                <w:b w:val="0"/>
              </w:rPr>
            </w:pPr>
            <w:r>
              <w:rPr>
                <w:b w:val="0"/>
              </w:rPr>
              <w:t>EK_03</w:t>
            </w:r>
          </w:p>
        </w:tc>
        <w:tc>
          <w:tcPr>
            <w:tcW w:w="5441" w:type="dxa"/>
          </w:tcPr>
          <w:p w14:paraId="135286E2" w14:textId="0385C378" w:rsidR="00001B01" w:rsidRPr="009F491A" w:rsidRDefault="00001B01" w:rsidP="00001B01">
            <w:pPr>
              <w:pStyle w:val="Punktygwne"/>
              <w:spacing w:before="0" w:after="0"/>
              <w:rPr>
                <w:b w:val="0"/>
                <w:smallCaps w:val="0"/>
                <w:color w:val="000000"/>
              </w:rPr>
            </w:pPr>
            <w:r w:rsidRPr="009F491A">
              <w:rPr>
                <w:b w:val="0"/>
                <w:smallCaps w:val="0"/>
                <w:color w:val="000000"/>
              </w:rPr>
              <w:t>Obserwacja w trakcie zajęć</w:t>
            </w:r>
          </w:p>
        </w:tc>
        <w:tc>
          <w:tcPr>
            <w:tcW w:w="2117" w:type="dxa"/>
          </w:tcPr>
          <w:p w14:paraId="600D3E01" w14:textId="77777777" w:rsidR="00001B01" w:rsidRPr="009F491A" w:rsidRDefault="00001B01" w:rsidP="00001B01">
            <w:pPr>
              <w:pStyle w:val="Punktygwne"/>
              <w:spacing w:before="0" w:after="0"/>
              <w:rPr>
                <w:b w:val="0"/>
                <w:smallCaps w:val="0"/>
              </w:rPr>
            </w:pPr>
            <w:proofErr w:type="spellStart"/>
            <w:r w:rsidRPr="009F491A">
              <w:rPr>
                <w:b w:val="0"/>
                <w:smallCaps w:val="0"/>
              </w:rPr>
              <w:t>K</w:t>
            </w:r>
            <w:r>
              <w:rPr>
                <w:b w:val="0"/>
                <w:smallCaps w:val="0"/>
              </w:rPr>
              <w:t>onw</w:t>
            </w:r>
            <w:proofErr w:type="spellEnd"/>
            <w:r>
              <w:rPr>
                <w:b w:val="0"/>
                <w:smallCaps w:val="0"/>
              </w:rPr>
              <w:t>.</w:t>
            </w:r>
          </w:p>
        </w:tc>
      </w:tr>
      <w:tr w:rsidR="00001B01" w:rsidRPr="009C54AE" w14:paraId="5E8503FC" w14:textId="77777777" w:rsidTr="00001B01">
        <w:tc>
          <w:tcPr>
            <w:tcW w:w="1962" w:type="dxa"/>
          </w:tcPr>
          <w:p w14:paraId="4FD10C5F" w14:textId="77777777" w:rsidR="00001B01" w:rsidRDefault="00001B01" w:rsidP="00001B01">
            <w:pPr>
              <w:pStyle w:val="Punktygwne"/>
              <w:spacing w:before="0" w:after="0"/>
              <w:rPr>
                <w:b w:val="0"/>
              </w:rPr>
            </w:pPr>
            <w:r>
              <w:rPr>
                <w:b w:val="0"/>
              </w:rPr>
              <w:t>EK_04</w:t>
            </w:r>
          </w:p>
        </w:tc>
        <w:tc>
          <w:tcPr>
            <w:tcW w:w="5441" w:type="dxa"/>
          </w:tcPr>
          <w:p w14:paraId="21D4853C" w14:textId="0437DD35" w:rsidR="00001B01" w:rsidRPr="009F491A" w:rsidRDefault="00001B01" w:rsidP="00001B01">
            <w:pPr>
              <w:pStyle w:val="Punktygwne"/>
              <w:spacing w:before="0" w:after="0"/>
              <w:rPr>
                <w:b w:val="0"/>
                <w:smallCaps w:val="0"/>
                <w:color w:val="000000"/>
              </w:rPr>
            </w:pPr>
            <w:r w:rsidRPr="009F491A">
              <w:rPr>
                <w:b w:val="0"/>
                <w:smallCaps w:val="0"/>
                <w:color w:val="000000"/>
              </w:rPr>
              <w:t>Obserwacja w trakcie zajęć</w:t>
            </w:r>
          </w:p>
        </w:tc>
        <w:tc>
          <w:tcPr>
            <w:tcW w:w="2117" w:type="dxa"/>
          </w:tcPr>
          <w:p w14:paraId="710817C6" w14:textId="77777777" w:rsidR="00001B01" w:rsidRPr="009F491A" w:rsidRDefault="00001B01" w:rsidP="00001B01">
            <w:pPr>
              <w:pStyle w:val="Punktygwne"/>
              <w:spacing w:before="0" w:after="0"/>
              <w:rPr>
                <w:b w:val="0"/>
                <w:smallCaps w:val="0"/>
              </w:rPr>
            </w:pPr>
            <w:proofErr w:type="spellStart"/>
            <w:r w:rsidRPr="009F491A">
              <w:rPr>
                <w:b w:val="0"/>
                <w:smallCaps w:val="0"/>
              </w:rPr>
              <w:t>K</w:t>
            </w:r>
            <w:r>
              <w:rPr>
                <w:b w:val="0"/>
                <w:smallCaps w:val="0"/>
              </w:rPr>
              <w:t>onw</w:t>
            </w:r>
            <w:proofErr w:type="spellEnd"/>
            <w:r>
              <w:rPr>
                <w:b w:val="0"/>
                <w:smallCaps w:val="0"/>
              </w:rPr>
              <w:t>.</w:t>
            </w:r>
          </w:p>
        </w:tc>
      </w:tr>
    </w:tbl>
    <w:p w14:paraId="3AA855D3" w14:textId="77777777" w:rsidR="008A1FF2" w:rsidRPr="009C54AE" w:rsidRDefault="008A1FF2" w:rsidP="008A1F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F15DE9" w14:textId="77777777" w:rsidR="008A1FF2" w:rsidRPr="009C54AE" w:rsidRDefault="008A1FF2" w:rsidP="008A1FF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4ACA0D0" w14:textId="77777777" w:rsidR="008A1FF2" w:rsidRPr="009C54AE" w:rsidRDefault="008A1FF2" w:rsidP="008A1FF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8A1FF2" w:rsidRPr="009C54AE" w14:paraId="7E8E719C" w14:textId="77777777" w:rsidTr="006827B6">
        <w:tc>
          <w:tcPr>
            <w:tcW w:w="9670" w:type="dxa"/>
          </w:tcPr>
          <w:p w14:paraId="7DA23E59" w14:textId="77777777" w:rsidR="008A1FF2" w:rsidRDefault="008A1FF2" w:rsidP="006827B6">
            <w:pPr>
              <w:pStyle w:val="Punktygwne"/>
              <w:spacing w:before="0" w:after="0"/>
              <w:rPr>
                <w:b w:val="0"/>
                <w:smallCaps w:val="0"/>
              </w:rPr>
            </w:pPr>
            <w:r>
              <w:rPr>
                <w:b w:val="0"/>
                <w:smallCaps w:val="0"/>
              </w:rPr>
              <w:t>A</w:t>
            </w:r>
            <w:r w:rsidRPr="009F491A">
              <w:rPr>
                <w:b w:val="0"/>
                <w:smallCaps w:val="0"/>
              </w:rPr>
              <w:t>ktywność na ćwiczeniach, realizacja zadań domowych, pozytywna ocena z kolokwium -  poprawne wykonanie 60% zadań</w:t>
            </w:r>
          </w:p>
          <w:p w14:paraId="543EE706" w14:textId="77777777" w:rsidR="008A1FF2" w:rsidRDefault="008A1FF2" w:rsidP="006827B6">
            <w:pPr>
              <w:pStyle w:val="Punktygwne"/>
              <w:spacing w:before="0" w:after="0"/>
              <w:rPr>
                <w:b w:val="0"/>
                <w:smallCaps w:val="0"/>
              </w:rPr>
            </w:pPr>
          </w:p>
          <w:p w14:paraId="0C31B36A" w14:textId="77777777" w:rsidR="008A1FF2" w:rsidRPr="003C02B1" w:rsidRDefault="008A1FF2" w:rsidP="006827B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>Ocena bardzo dobra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>aktywność na zajęciach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 realizacja zadań domowych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, uzyskanie od 95% do 100% z </w:t>
            </w:r>
            <w:r>
              <w:rPr>
                <w:rFonts w:ascii="Times New Roman" w:hAnsi="Times New Roman"/>
                <w:sz w:val="24"/>
                <w:szCs w:val="24"/>
              </w:rPr>
              <w:t>kolokwium</w:t>
            </w:r>
          </w:p>
          <w:p w14:paraId="69BCA200" w14:textId="77777777" w:rsidR="008A1FF2" w:rsidRPr="003C02B1" w:rsidRDefault="008A1FF2" w:rsidP="006827B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>Ocena +dobra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>aktywność na zajęciach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 realizacja zadań domowych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, uzyskanie od 90% do 94% z </w:t>
            </w:r>
            <w:r>
              <w:rPr>
                <w:rFonts w:ascii="Times New Roman" w:hAnsi="Times New Roman"/>
                <w:sz w:val="24"/>
                <w:szCs w:val="24"/>
              </w:rPr>
              <w:t>kolokwium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14:paraId="049FD88F" w14:textId="77777777" w:rsidR="008A1FF2" w:rsidRPr="003C02B1" w:rsidRDefault="008A1FF2" w:rsidP="006827B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>Ocena dobra – aktywność na zajęciach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 realizacja zadań domowych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, uzyskanie od 80% do 89% punktów z </w:t>
            </w:r>
            <w:r>
              <w:rPr>
                <w:rFonts w:ascii="Times New Roman" w:hAnsi="Times New Roman"/>
                <w:sz w:val="24"/>
                <w:szCs w:val="24"/>
              </w:rPr>
              <w:t>kolokwium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3439169" w14:textId="77777777" w:rsidR="008A1FF2" w:rsidRPr="003C02B1" w:rsidRDefault="008A1FF2" w:rsidP="006827B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>Ocena +dostateczna  – aktywność na zajęciach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 realizacja zadań domowych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, uzyskanie od 70 do 79% punktów z </w:t>
            </w:r>
            <w:r>
              <w:rPr>
                <w:rFonts w:ascii="Times New Roman" w:hAnsi="Times New Roman"/>
                <w:sz w:val="24"/>
                <w:szCs w:val="24"/>
              </w:rPr>
              <w:t>kolokwium</w:t>
            </w:r>
          </w:p>
          <w:p w14:paraId="522E2A1B" w14:textId="77777777" w:rsidR="008A1FF2" w:rsidRPr="003C02B1" w:rsidRDefault="008A1FF2" w:rsidP="006827B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>Ocena dostateczna – brak aktywności na zajęciach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lub realizacji zadań domowych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, uzyskanie od 60% do 69% punktów z </w:t>
            </w:r>
            <w:r>
              <w:rPr>
                <w:rFonts w:ascii="Times New Roman" w:hAnsi="Times New Roman"/>
                <w:sz w:val="24"/>
                <w:szCs w:val="24"/>
              </w:rPr>
              <w:t>kolokwium</w:t>
            </w:r>
          </w:p>
          <w:p w14:paraId="50123A28" w14:textId="77777777" w:rsidR="008A1FF2" w:rsidRDefault="008A1FF2" w:rsidP="006827B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>Ocena niedostateczna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>brak aktywności na zajęciach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 realizacji zadań domowych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, uzyskanie mniej niż 60 % punktów z </w:t>
            </w:r>
            <w:r>
              <w:rPr>
                <w:rFonts w:ascii="Times New Roman" w:hAnsi="Times New Roman"/>
                <w:sz w:val="24"/>
                <w:szCs w:val="24"/>
              </w:rPr>
              <w:t>kolokwium</w:t>
            </w:r>
          </w:p>
          <w:p w14:paraId="664DF409" w14:textId="77777777" w:rsidR="008A1FF2" w:rsidRDefault="008A1FF2" w:rsidP="006827B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14:paraId="5797DF80" w14:textId="77777777" w:rsidR="008A1FF2" w:rsidRDefault="008A1FF2" w:rsidP="006827B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E318F3">
              <w:rPr>
                <w:b w:val="0"/>
                <w:smallCaps w:val="0"/>
                <w:szCs w:val="24"/>
              </w:rPr>
              <w:t xml:space="preserve">Ocenę pozytywną z przedmiotu można otrzymać wyłącznie pod warunkiem uzyskania pozytywnej oceny za każdy z ustanowionych efektów kształcenia. </w:t>
            </w:r>
          </w:p>
          <w:p w14:paraId="7866105B" w14:textId="77777777" w:rsidR="008A1FF2" w:rsidRPr="009C54AE" w:rsidRDefault="008A1FF2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9A965EF" w14:textId="77777777" w:rsidR="008A1FF2" w:rsidRPr="009C54AE" w:rsidRDefault="008A1FF2" w:rsidP="008A1F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B849D5" w14:textId="7E334D12" w:rsidR="008A1FF2" w:rsidRPr="009C54AE" w:rsidRDefault="003120B1" w:rsidP="008A1FF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bookmarkStart w:id="0" w:name="_GoBack"/>
      <w:bookmarkEnd w:id="0"/>
      <w:r w:rsidR="008A1FF2" w:rsidRPr="009C54AE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62F53935" w14:textId="77777777" w:rsidR="008A1FF2" w:rsidRPr="009C54AE" w:rsidRDefault="008A1FF2" w:rsidP="008A1F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02"/>
        <w:gridCol w:w="4618"/>
      </w:tblGrid>
      <w:tr w:rsidR="008A1FF2" w:rsidRPr="009C54AE" w14:paraId="467050D1" w14:textId="77777777" w:rsidTr="006827B6">
        <w:tc>
          <w:tcPr>
            <w:tcW w:w="4962" w:type="dxa"/>
            <w:vAlign w:val="center"/>
          </w:tcPr>
          <w:p w14:paraId="74A0955F" w14:textId="77777777" w:rsidR="008A1FF2" w:rsidRPr="009C54AE" w:rsidRDefault="008A1FF2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F8F45A9" w14:textId="77777777" w:rsidR="008A1FF2" w:rsidRPr="009C54AE" w:rsidRDefault="008A1FF2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8A1FF2" w:rsidRPr="009C54AE" w14:paraId="345F050F" w14:textId="77777777" w:rsidTr="006827B6">
        <w:tc>
          <w:tcPr>
            <w:tcW w:w="4962" w:type="dxa"/>
          </w:tcPr>
          <w:p w14:paraId="5DD93565" w14:textId="77777777" w:rsidR="008A1FF2" w:rsidRPr="009C54AE" w:rsidRDefault="008A1FF2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0E24ADD" w14:textId="77777777" w:rsidR="008A1FF2" w:rsidRPr="009C54AE" w:rsidRDefault="008A1FF2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A1FF2" w:rsidRPr="009C54AE" w14:paraId="35895142" w14:textId="77777777" w:rsidTr="006827B6">
        <w:tc>
          <w:tcPr>
            <w:tcW w:w="4962" w:type="dxa"/>
          </w:tcPr>
          <w:p w14:paraId="3C51E532" w14:textId="77777777" w:rsidR="008A1FF2" w:rsidRPr="009C54AE" w:rsidRDefault="008A1FF2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CD2735A" w14:textId="77777777" w:rsidR="008A1FF2" w:rsidRPr="009C54AE" w:rsidRDefault="008A1FF2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0A0026A" w14:textId="77777777" w:rsidR="008A1FF2" w:rsidRPr="009C54AE" w:rsidRDefault="008A1FF2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A1FF2" w:rsidRPr="009C54AE" w14:paraId="22D10C73" w14:textId="77777777" w:rsidTr="006827B6">
        <w:tc>
          <w:tcPr>
            <w:tcW w:w="4962" w:type="dxa"/>
          </w:tcPr>
          <w:p w14:paraId="6FFF2604" w14:textId="77777777" w:rsidR="008A1FF2" w:rsidRPr="009C54AE" w:rsidRDefault="008A1FF2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A626DE0" w14:textId="77777777" w:rsidR="008A1FF2" w:rsidRPr="009C54AE" w:rsidRDefault="008A1FF2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D1DFF1F" w14:textId="77777777" w:rsidR="008A1FF2" w:rsidRPr="009C54AE" w:rsidRDefault="008A1FF2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A1FF2" w:rsidRPr="009C54AE" w14:paraId="012EAB83" w14:textId="77777777" w:rsidTr="006827B6">
        <w:tc>
          <w:tcPr>
            <w:tcW w:w="4962" w:type="dxa"/>
          </w:tcPr>
          <w:p w14:paraId="48D7567E" w14:textId="77777777" w:rsidR="008A1FF2" w:rsidRPr="009C54AE" w:rsidRDefault="008A1FF2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81DFAE4" w14:textId="77777777" w:rsidR="008A1FF2" w:rsidRPr="009C54AE" w:rsidRDefault="008A1FF2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A1FF2" w:rsidRPr="009C54AE" w14:paraId="7B099BC2" w14:textId="77777777" w:rsidTr="006827B6">
        <w:tc>
          <w:tcPr>
            <w:tcW w:w="4962" w:type="dxa"/>
          </w:tcPr>
          <w:p w14:paraId="76767A48" w14:textId="77777777" w:rsidR="008A1FF2" w:rsidRPr="009C54AE" w:rsidRDefault="008A1FF2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A3E171E" w14:textId="77777777" w:rsidR="008A1FF2" w:rsidRPr="009C54AE" w:rsidRDefault="008A1FF2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AA954B8" w14:textId="77777777" w:rsidR="008A1FF2" w:rsidRPr="009C54AE" w:rsidRDefault="008A1FF2" w:rsidP="008A1FF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0D23D869" w14:textId="77777777" w:rsidR="008A1FF2" w:rsidRPr="009C54AE" w:rsidRDefault="008A1FF2" w:rsidP="008A1F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331E526" w14:textId="77777777" w:rsidR="008A1FF2" w:rsidRPr="009C54AE" w:rsidRDefault="008A1FF2" w:rsidP="008A1FF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1C30B4B4" w14:textId="77777777" w:rsidR="008A1FF2" w:rsidRPr="009C54AE" w:rsidRDefault="008A1FF2" w:rsidP="008A1FF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44"/>
        <w:gridCol w:w="3969"/>
      </w:tblGrid>
      <w:tr w:rsidR="008A1FF2" w:rsidRPr="009C54AE" w14:paraId="50E79D54" w14:textId="77777777" w:rsidTr="006827B6">
        <w:trPr>
          <w:trHeight w:val="397"/>
        </w:trPr>
        <w:tc>
          <w:tcPr>
            <w:tcW w:w="3544" w:type="dxa"/>
          </w:tcPr>
          <w:p w14:paraId="13912553" w14:textId="77777777" w:rsidR="008A1FF2" w:rsidRPr="009C54AE" w:rsidRDefault="008A1FF2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251A304" w14:textId="77777777" w:rsidR="008A1FF2" w:rsidRPr="009C54AE" w:rsidRDefault="008A1FF2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E638E">
              <w:t>Nie dotyczy</w:t>
            </w:r>
          </w:p>
        </w:tc>
      </w:tr>
      <w:tr w:rsidR="008A1FF2" w:rsidRPr="009C54AE" w14:paraId="0CFCF3FD" w14:textId="77777777" w:rsidTr="006827B6">
        <w:trPr>
          <w:trHeight w:val="397"/>
        </w:trPr>
        <w:tc>
          <w:tcPr>
            <w:tcW w:w="3544" w:type="dxa"/>
          </w:tcPr>
          <w:p w14:paraId="608B874A" w14:textId="77777777" w:rsidR="008A1FF2" w:rsidRPr="009C54AE" w:rsidRDefault="008A1FF2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3D211AD" w14:textId="77777777" w:rsidR="008A1FF2" w:rsidRPr="009C54AE" w:rsidRDefault="008A1FF2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38E">
              <w:t>Nie dotyczy</w:t>
            </w:r>
          </w:p>
        </w:tc>
      </w:tr>
    </w:tbl>
    <w:p w14:paraId="5F28F817" w14:textId="77777777" w:rsidR="008A1FF2" w:rsidRPr="009C54AE" w:rsidRDefault="008A1FF2" w:rsidP="008A1FF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C279A0" w14:textId="77777777" w:rsidR="008A1FF2" w:rsidRPr="009C54AE" w:rsidRDefault="008A1FF2" w:rsidP="008A1FF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5CC0BED9" w14:textId="77777777" w:rsidR="008A1FF2" w:rsidRPr="009C54AE" w:rsidRDefault="008A1FF2" w:rsidP="008A1FF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Layout w:type="fixed"/>
        <w:tblLook w:val="00A0" w:firstRow="1" w:lastRow="0" w:firstColumn="1" w:lastColumn="0" w:noHBand="0" w:noVBand="0"/>
      </w:tblPr>
      <w:tblGrid>
        <w:gridCol w:w="7515"/>
      </w:tblGrid>
      <w:tr w:rsidR="008A1FF2" w14:paraId="2E222E8A" w14:textId="77777777" w:rsidTr="006827B6">
        <w:trPr>
          <w:trHeight w:val="390"/>
        </w:trPr>
        <w:tc>
          <w:tcPr>
            <w:tcW w:w="7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666EDC" w14:textId="77777777" w:rsidR="008A1FF2" w:rsidRPr="0028620B" w:rsidRDefault="008A1FF2" w:rsidP="006827B6">
            <w:pPr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 w:rsidRPr="0028620B">
              <w:rPr>
                <w:rFonts w:ascii="Corbel" w:eastAsia="Corbel" w:hAnsi="Corbel" w:cs="Corbel"/>
                <w:b/>
                <w:bCs/>
                <w:smallCaps/>
                <w:color w:val="000000"/>
                <w:sz w:val="24"/>
                <w:szCs w:val="24"/>
              </w:rPr>
              <w:t>Literatura podstawowa:</w:t>
            </w:r>
          </w:p>
          <w:p w14:paraId="19B7DA92" w14:textId="77777777" w:rsidR="008A1FF2" w:rsidRPr="0028620B" w:rsidRDefault="008A1FF2" w:rsidP="006827B6">
            <w:pPr>
              <w:spacing w:line="360" w:lineRule="auto"/>
              <w:rPr>
                <w:rFonts w:cs="Calibri"/>
                <w:color w:val="000000"/>
                <w:sz w:val="24"/>
                <w:szCs w:val="24"/>
              </w:rPr>
            </w:pPr>
            <w:r w:rsidRPr="0028620B">
              <w:rPr>
                <w:rFonts w:cs="Calibri"/>
                <w:smallCaps/>
                <w:color w:val="000000"/>
                <w:sz w:val="24"/>
                <w:szCs w:val="24"/>
              </w:rPr>
              <w:t>Milczanowski M</w:t>
            </w:r>
            <w:r w:rsidRPr="0028620B">
              <w:rPr>
                <w:rFonts w:cs="Calibri"/>
                <w:b/>
                <w:bCs/>
                <w:smallCaps/>
                <w:color w:val="000000"/>
                <w:sz w:val="24"/>
                <w:szCs w:val="24"/>
              </w:rPr>
              <w:t xml:space="preserve">., </w:t>
            </w:r>
            <w:r w:rsidRPr="0028620B">
              <w:rPr>
                <w:rFonts w:cs="Calibri"/>
                <w:i/>
                <w:iCs/>
                <w:color w:val="000000"/>
                <w:sz w:val="24"/>
                <w:szCs w:val="24"/>
              </w:rPr>
              <w:t>Syndrom efektu Lucyfera w polityce międzykulturowej – wnioski dla Europy</w:t>
            </w:r>
            <w:r w:rsidRPr="0028620B">
              <w:rPr>
                <w:rFonts w:cs="Calibri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8620B">
              <w:rPr>
                <w:rFonts w:cs="Calibri"/>
                <w:color w:val="000000"/>
                <w:sz w:val="24"/>
                <w:szCs w:val="24"/>
              </w:rPr>
              <w:t>Politeja</w:t>
            </w:r>
            <w:proofErr w:type="spellEnd"/>
            <w:r w:rsidRPr="0028620B">
              <w:rPr>
                <w:rFonts w:cs="Calibri"/>
                <w:color w:val="000000"/>
                <w:sz w:val="24"/>
                <w:szCs w:val="24"/>
              </w:rPr>
              <w:t xml:space="preserve"> vol 17, no 3 (66), 2020, s. 199-210</w:t>
            </w:r>
          </w:p>
          <w:p w14:paraId="3D48D50D" w14:textId="77777777" w:rsidR="008A1FF2" w:rsidRPr="009721E1" w:rsidRDefault="008A1FF2" w:rsidP="006827B6">
            <w:pPr>
              <w:rPr>
                <w:rFonts w:cs="Calibri"/>
                <w:color w:val="000000"/>
                <w:sz w:val="24"/>
                <w:szCs w:val="24"/>
              </w:rPr>
            </w:pPr>
            <w:proofErr w:type="spellStart"/>
            <w:r w:rsidRPr="0028620B">
              <w:rPr>
                <w:rFonts w:cs="Calibri"/>
                <w:color w:val="000000"/>
                <w:sz w:val="24"/>
                <w:szCs w:val="24"/>
              </w:rPr>
              <w:t>Zimbardo</w:t>
            </w:r>
            <w:proofErr w:type="spellEnd"/>
            <w:r w:rsidRPr="0028620B">
              <w:rPr>
                <w:rFonts w:cs="Calibri"/>
                <w:color w:val="000000"/>
                <w:sz w:val="24"/>
                <w:szCs w:val="24"/>
              </w:rPr>
              <w:t xml:space="preserve"> P., </w:t>
            </w:r>
            <w:r w:rsidRPr="0028620B">
              <w:rPr>
                <w:rFonts w:cs="Calibri"/>
                <w:i/>
                <w:iCs/>
                <w:color w:val="000000"/>
                <w:sz w:val="24"/>
                <w:szCs w:val="24"/>
              </w:rPr>
              <w:t>Efekt Lucyfera, dlaczego dobrzy ludzie czynią zło</w:t>
            </w:r>
            <w:r w:rsidRPr="0028620B">
              <w:rPr>
                <w:rFonts w:cs="Calibri"/>
                <w:color w:val="000000"/>
                <w:sz w:val="24"/>
                <w:szCs w:val="24"/>
              </w:rPr>
              <w:t>, Warszawa 2008.</w:t>
            </w:r>
          </w:p>
        </w:tc>
      </w:tr>
      <w:tr w:rsidR="008A1FF2" w14:paraId="795EF679" w14:textId="77777777" w:rsidTr="006827B6">
        <w:trPr>
          <w:trHeight w:val="390"/>
        </w:trPr>
        <w:tc>
          <w:tcPr>
            <w:tcW w:w="7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601D4D" w14:textId="77777777" w:rsidR="008A1FF2" w:rsidRPr="0028620B" w:rsidRDefault="008A1FF2" w:rsidP="006827B6">
            <w:pPr>
              <w:rPr>
                <w:rFonts w:cs="Calibri"/>
                <w:color w:val="000000"/>
                <w:sz w:val="24"/>
                <w:szCs w:val="24"/>
              </w:rPr>
            </w:pPr>
            <w:r w:rsidRPr="0028620B">
              <w:rPr>
                <w:rFonts w:cs="Calibri"/>
                <w:b/>
                <w:bCs/>
                <w:smallCaps/>
                <w:color w:val="000000"/>
                <w:sz w:val="24"/>
                <w:szCs w:val="24"/>
              </w:rPr>
              <w:t xml:space="preserve">Literatura uzupełniająca: </w:t>
            </w:r>
          </w:p>
          <w:p w14:paraId="32510384" w14:textId="77777777" w:rsidR="008A1FF2" w:rsidRPr="0028620B" w:rsidRDefault="008A1FF2" w:rsidP="006827B6">
            <w:pPr>
              <w:spacing w:line="360" w:lineRule="auto"/>
              <w:jc w:val="both"/>
              <w:rPr>
                <w:rFonts w:cs="Calibri"/>
                <w:color w:val="000000"/>
                <w:sz w:val="24"/>
                <w:szCs w:val="24"/>
              </w:rPr>
            </w:pPr>
            <w:r w:rsidRPr="0028620B">
              <w:rPr>
                <w:rFonts w:cs="Calibri"/>
                <w:smallCaps/>
                <w:color w:val="000000"/>
                <w:sz w:val="24"/>
                <w:szCs w:val="24"/>
              </w:rPr>
              <w:t xml:space="preserve">Milczanowski M., </w:t>
            </w:r>
            <w:r w:rsidRPr="0028620B">
              <w:rPr>
                <w:rFonts w:cs="Calibri"/>
                <w:i/>
                <w:iCs/>
                <w:color w:val="000000"/>
                <w:sz w:val="24"/>
                <w:szCs w:val="24"/>
              </w:rPr>
              <w:t xml:space="preserve">Konflikt międzykulturowy w firmie, </w:t>
            </w:r>
            <w:r w:rsidRPr="0028620B">
              <w:rPr>
                <w:rFonts w:cs="Calibri"/>
                <w:color w:val="000000"/>
                <w:sz w:val="24"/>
                <w:szCs w:val="24"/>
              </w:rPr>
              <w:t xml:space="preserve">[w:] Case </w:t>
            </w:r>
            <w:proofErr w:type="spellStart"/>
            <w:r w:rsidRPr="0028620B">
              <w:rPr>
                <w:rFonts w:cs="Calibri"/>
                <w:color w:val="000000"/>
                <w:sz w:val="24"/>
                <w:szCs w:val="24"/>
              </w:rPr>
              <w:t>study</w:t>
            </w:r>
            <w:proofErr w:type="spellEnd"/>
            <w:r w:rsidRPr="0028620B">
              <w:rPr>
                <w:rFonts w:cs="Calibri"/>
                <w:color w:val="000000"/>
                <w:sz w:val="24"/>
                <w:szCs w:val="24"/>
              </w:rPr>
              <w:t>, materiały dydaktyczne dla studentów, wydawnictwo</w:t>
            </w:r>
            <w:r w:rsidRPr="0028620B">
              <w:rPr>
                <w:rFonts w:cs="Calibri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8620B">
              <w:rPr>
                <w:rFonts w:cs="Calibri"/>
                <w:color w:val="000000"/>
                <w:sz w:val="24"/>
                <w:szCs w:val="24"/>
              </w:rPr>
              <w:t>WSIZ, Rzeszów 2012, s. 198-205</w:t>
            </w:r>
          </w:p>
          <w:p w14:paraId="6900B232" w14:textId="77777777" w:rsidR="008A1FF2" w:rsidRPr="0028620B" w:rsidRDefault="008A1FF2" w:rsidP="006827B6">
            <w:pPr>
              <w:spacing w:line="360" w:lineRule="auto"/>
              <w:jc w:val="both"/>
              <w:rPr>
                <w:rFonts w:cs="Calibri"/>
                <w:color w:val="000000"/>
                <w:sz w:val="24"/>
                <w:szCs w:val="24"/>
              </w:rPr>
            </w:pPr>
            <w:r w:rsidRPr="0028620B">
              <w:rPr>
                <w:rFonts w:cs="Calibri"/>
                <w:smallCaps/>
                <w:color w:val="000000"/>
                <w:sz w:val="24"/>
                <w:szCs w:val="24"/>
              </w:rPr>
              <w:t xml:space="preserve">Milczanowski M., </w:t>
            </w:r>
            <w:r w:rsidRPr="0028620B">
              <w:rPr>
                <w:rFonts w:cs="Calibri"/>
                <w:i/>
                <w:iCs/>
                <w:color w:val="000000"/>
                <w:sz w:val="24"/>
                <w:szCs w:val="24"/>
              </w:rPr>
              <w:t xml:space="preserve">Trzy bitwy - przykłady szczególnej mobilizacji </w:t>
            </w:r>
            <w:r w:rsidRPr="0028620B">
              <w:rPr>
                <w:rFonts w:cs="Calibri"/>
                <w:color w:val="000000"/>
                <w:sz w:val="24"/>
                <w:szCs w:val="24"/>
              </w:rPr>
              <w:t xml:space="preserve">[w:] Case </w:t>
            </w:r>
            <w:proofErr w:type="spellStart"/>
            <w:r w:rsidRPr="0028620B">
              <w:rPr>
                <w:rFonts w:cs="Calibri"/>
                <w:color w:val="000000"/>
                <w:sz w:val="24"/>
                <w:szCs w:val="24"/>
              </w:rPr>
              <w:t>study</w:t>
            </w:r>
            <w:proofErr w:type="spellEnd"/>
            <w:r w:rsidRPr="0028620B">
              <w:rPr>
                <w:rFonts w:cs="Calibri"/>
                <w:color w:val="000000"/>
                <w:sz w:val="24"/>
                <w:szCs w:val="24"/>
              </w:rPr>
              <w:t>, materiały dydaktyczne dla studentów, wydawnictwo</w:t>
            </w:r>
            <w:r w:rsidRPr="0028620B">
              <w:rPr>
                <w:rFonts w:cs="Calibri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8620B">
              <w:rPr>
                <w:rFonts w:cs="Calibri"/>
                <w:color w:val="000000"/>
                <w:sz w:val="24"/>
                <w:szCs w:val="24"/>
              </w:rPr>
              <w:t>WSIZ, Rzeszów 2012, s. 191-198.</w:t>
            </w:r>
          </w:p>
          <w:p w14:paraId="5AC120CC" w14:textId="77777777" w:rsidR="008A1FF2" w:rsidRPr="0028620B" w:rsidRDefault="008A1FF2" w:rsidP="006827B6">
            <w:pPr>
              <w:rPr>
                <w:rFonts w:cs="Calibri"/>
                <w:color w:val="000000"/>
                <w:sz w:val="24"/>
                <w:szCs w:val="24"/>
                <w:lang w:val="en-GB"/>
              </w:rPr>
            </w:pPr>
            <w:r w:rsidRPr="0028620B">
              <w:rPr>
                <w:rFonts w:cs="Calibri"/>
                <w:color w:val="000000"/>
                <w:sz w:val="24"/>
                <w:szCs w:val="24"/>
                <w:lang w:val="en-US"/>
              </w:rPr>
              <w:t xml:space="preserve">Milgram S., Behavioral Study of Obedience, </w:t>
            </w:r>
            <w:r w:rsidRPr="0028620B">
              <w:rPr>
                <w:rFonts w:cs="Calibri"/>
                <w:i/>
                <w:iCs/>
                <w:color w:val="000000"/>
                <w:sz w:val="24"/>
                <w:szCs w:val="24"/>
                <w:lang w:val="en-US"/>
              </w:rPr>
              <w:t>Journal of Abnormal Psychology</w:t>
            </w:r>
            <w:r w:rsidRPr="0028620B">
              <w:rPr>
                <w:rFonts w:cs="Calibri"/>
                <w:color w:val="000000"/>
                <w:sz w:val="24"/>
                <w:szCs w:val="24"/>
                <w:lang w:val="en-US"/>
              </w:rPr>
              <w:t xml:space="preserve"> 67, 1963. </w:t>
            </w:r>
          </w:p>
          <w:p w14:paraId="3E141CE2" w14:textId="77777777" w:rsidR="008A1FF2" w:rsidRPr="0028620B" w:rsidRDefault="008A1FF2" w:rsidP="006827B6">
            <w:pPr>
              <w:spacing w:line="360" w:lineRule="auto"/>
              <w:jc w:val="both"/>
              <w:rPr>
                <w:rFonts w:cs="Calibri"/>
                <w:color w:val="000000"/>
                <w:sz w:val="24"/>
                <w:szCs w:val="24"/>
                <w:lang w:val="en-GB"/>
              </w:rPr>
            </w:pPr>
            <w:r w:rsidRPr="0028620B">
              <w:rPr>
                <w:rFonts w:cs="Calibri"/>
                <w:color w:val="000000"/>
                <w:sz w:val="24"/>
                <w:szCs w:val="24"/>
                <w:lang w:val="en-US"/>
              </w:rPr>
              <w:lastRenderedPageBreak/>
              <w:t xml:space="preserve">Peters W., </w:t>
            </w:r>
            <w:r w:rsidRPr="0028620B">
              <w:rPr>
                <w:rFonts w:cs="Calibri"/>
                <w:i/>
                <w:iCs/>
                <w:color w:val="000000"/>
                <w:sz w:val="24"/>
                <w:szCs w:val="24"/>
                <w:lang w:val="en-US"/>
              </w:rPr>
              <w:t>A Class Divided Then and Now</w:t>
            </w:r>
            <w:r w:rsidRPr="0028620B">
              <w:rPr>
                <w:rFonts w:cs="Calibri"/>
                <w:color w:val="000000"/>
                <w:sz w:val="24"/>
                <w:szCs w:val="24"/>
                <w:lang w:val="en-US"/>
              </w:rPr>
              <w:t xml:space="preserve"> (expanded ed.), </w:t>
            </w:r>
            <w:r w:rsidRPr="47252095">
              <w:rPr>
                <w:rFonts w:cs="Calibri"/>
                <w:color w:val="333333"/>
                <w:sz w:val="24"/>
                <w:szCs w:val="24"/>
                <w:lang w:val="en-US"/>
              </w:rPr>
              <w:t xml:space="preserve">Yale University Press: </w:t>
            </w:r>
            <w:r w:rsidRPr="0028620B">
              <w:rPr>
                <w:rFonts w:cs="Calibri"/>
                <w:color w:val="000000"/>
                <w:sz w:val="24"/>
                <w:szCs w:val="24"/>
                <w:lang w:val="en-US"/>
              </w:rPr>
              <w:t>New Haven, 1985</w:t>
            </w:r>
          </w:p>
          <w:p w14:paraId="24A4DDB9" w14:textId="77777777" w:rsidR="008A1FF2" w:rsidRPr="0028620B" w:rsidRDefault="008A1FF2" w:rsidP="006827B6">
            <w:pPr>
              <w:rPr>
                <w:rFonts w:cs="Calibri"/>
                <w:color w:val="000000"/>
                <w:sz w:val="24"/>
                <w:szCs w:val="24"/>
              </w:rPr>
            </w:pPr>
            <w:proofErr w:type="spellStart"/>
            <w:r w:rsidRPr="0028620B">
              <w:rPr>
                <w:rFonts w:cs="Calibri"/>
                <w:color w:val="000000"/>
                <w:sz w:val="24"/>
                <w:szCs w:val="24"/>
              </w:rPr>
              <w:t>Wojciszke</w:t>
            </w:r>
            <w:proofErr w:type="spellEnd"/>
            <w:r w:rsidRPr="0028620B">
              <w:rPr>
                <w:rFonts w:cs="Calibri"/>
                <w:color w:val="000000"/>
                <w:sz w:val="24"/>
                <w:szCs w:val="24"/>
              </w:rPr>
              <w:t xml:space="preserve"> B., </w:t>
            </w:r>
            <w:r w:rsidRPr="0028620B">
              <w:rPr>
                <w:rFonts w:cs="Calibri"/>
                <w:i/>
                <w:iCs/>
                <w:color w:val="000000"/>
                <w:sz w:val="24"/>
                <w:szCs w:val="24"/>
              </w:rPr>
              <w:t>Psychologia społeczna</w:t>
            </w:r>
            <w:r w:rsidRPr="0028620B">
              <w:rPr>
                <w:rFonts w:cs="Calibri"/>
                <w:color w:val="000000"/>
                <w:sz w:val="24"/>
                <w:szCs w:val="24"/>
              </w:rPr>
              <w:t>, Scholar: Warszawa 2015.</w:t>
            </w:r>
          </w:p>
          <w:p w14:paraId="63DAD0F4" w14:textId="77777777" w:rsidR="008A1FF2" w:rsidRPr="0028620B" w:rsidRDefault="008A1FF2" w:rsidP="006827B6">
            <w:pPr>
              <w:rPr>
                <w:rFonts w:cs="Calibri"/>
                <w:color w:val="000000"/>
                <w:sz w:val="24"/>
                <w:szCs w:val="24"/>
              </w:rPr>
            </w:pPr>
            <w:proofErr w:type="spellStart"/>
            <w:r w:rsidRPr="0028620B">
              <w:rPr>
                <w:rFonts w:cs="Calibri"/>
                <w:color w:val="000000"/>
                <w:sz w:val="24"/>
                <w:szCs w:val="24"/>
              </w:rPr>
              <w:t>Zimbardo</w:t>
            </w:r>
            <w:proofErr w:type="spellEnd"/>
            <w:r w:rsidRPr="0028620B">
              <w:rPr>
                <w:rFonts w:cs="Calibri"/>
                <w:color w:val="000000"/>
                <w:sz w:val="24"/>
                <w:szCs w:val="24"/>
              </w:rPr>
              <w:t xml:space="preserve"> P., Paradoks czasu, PWN: Warszawa 2017.</w:t>
            </w:r>
          </w:p>
          <w:p w14:paraId="5C8F1D2C" w14:textId="77777777" w:rsidR="008A1FF2" w:rsidRPr="009721E1" w:rsidRDefault="008A1FF2" w:rsidP="006827B6">
            <w:pPr>
              <w:rPr>
                <w:rFonts w:cs="Calibri"/>
                <w:color w:val="000000"/>
                <w:sz w:val="24"/>
                <w:szCs w:val="24"/>
              </w:rPr>
            </w:pPr>
            <w:proofErr w:type="spellStart"/>
            <w:r w:rsidRPr="0028620B">
              <w:rPr>
                <w:rFonts w:cs="Calibri"/>
                <w:color w:val="000000"/>
                <w:sz w:val="24"/>
                <w:szCs w:val="24"/>
              </w:rPr>
              <w:t>Zimbardo</w:t>
            </w:r>
            <w:proofErr w:type="spellEnd"/>
            <w:r w:rsidRPr="0028620B">
              <w:rPr>
                <w:rFonts w:cs="Calibri"/>
                <w:color w:val="000000"/>
                <w:sz w:val="24"/>
                <w:szCs w:val="24"/>
              </w:rPr>
              <w:t xml:space="preserve"> P, Psychologia i życie, PWN: Warszawa 1999.</w:t>
            </w:r>
          </w:p>
        </w:tc>
      </w:tr>
    </w:tbl>
    <w:p w14:paraId="4B2289D3" w14:textId="77777777" w:rsidR="008A1FF2" w:rsidRPr="009C54AE" w:rsidRDefault="008A1FF2" w:rsidP="008A1FF2">
      <w:pPr>
        <w:pStyle w:val="Punktygwne"/>
        <w:spacing w:before="0" w:after="0"/>
        <w:ind w:left="360"/>
        <w:rPr>
          <w:rFonts w:ascii="Corbel" w:hAnsi="Corbel"/>
          <w:bCs/>
          <w:smallCaps w:val="0"/>
          <w:szCs w:val="24"/>
        </w:rPr>
      </w:pPr>
    </w:p>
    <w:p w14:paraId="070E45E3" w14:textId="77777777" w:rsidR="008A1FF2" w:rsidRPr="009C54AE" w:rsidRDefault="008A1FF2" w:rsidP="008A1FF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9BCDF6" w14:textId="77777777" w:rsidR="008A1FF2" w:rsidRPr="009C54AE" w:rsidRDefault="008A1FF2" w:rsidP="008A1FF2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0635206" w14:textId="77777777" w:rsidR="00415336" w:rsidRDefault="00415336"/>
    <w:sectPr w:rsidR="00415336" w:rsidSect="00E77896">
      <w:pgSz w:w="11906" w:h="16838"/>
      <w:pgMar w:top="426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648B09" w14:textId="77777777" w:rsidR="009051BC" w:rsidRDefault="009051BC" w:rsidP="008A1FF2">
      <w:pPr>
        <w:spacing w:after="0" w:line="240" w:lineRule="auto"/>
      </w:pPr>
      <w:r>
        <w:separator/>
      </w:r>
    </w:p>
  </w:endnote>
  <w:endnote w:type="continuationSeparator" w:id="0">
    <w:p w14:paraId="60F0D02C" w14:textId="77777777" w:rsidR="009051BC" w:rsidRDefault="009051BC" w:rsidP="008A1F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86F2C5" w14:textId="77777777" w:rsidR="009051BC" w:rsidRDefault="009051BC" w:rsidP="008A1FF2">
      <w:pPr>
        <w:spacing w:after="0" w:line="240" w:lineRule="auto"/>
      </w:pPr>
      <w:r>
        <w:separator/>
      </w:r>
    </w:p>
  </w:footnote>
  <w:footnote w:type="continuationSeparator" w:id="0">
    <w:p w14:paraId="3E3EAC32" w14:textId="77777777" w:rsidR="009051BC" w:rsidRDefault="009051BC" w:rsidP="008A1FF2">
      <w:pPr>
        <w:spacing w:after="0" w:line="240" w:lineRule="auto"/>
      </w:pPr>
      <w:r>
        <w:continuationSeparator/>
      </w:r>
    </w:p>
  </w:footnote>
  <w:footnote w:id="1">
    <w:p w14:paraId="79392E8E" w14:textId="77777777" w:rsidR="008A1FF2" w:rsidRDefault="008A1FF2" w:rsidP="008A1FF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24201BBA"/>
    <w:multiLevelType w:val="hybridMultilevel"/>
    <w:tmpl w:val="A836AB9E"/>
    <w:lvl w:ilvl="0" w:tplc="44668E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A44BF7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A24227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B732AD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9862BC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2FAAC8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D1F066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F12FCA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820CED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805"/>
    <w:rsid w:val="00001B01"/>
    <w:rsid w:val="000B20EE"/>
    <w:rsid w:val="000C64EE"/>
    <w:rsid w:val="00107B6C"/>
    <w:rsid w:val="0023377F"/>
    <w:rsid w:val="003120B1"/>
    <w:rsid w:val="00415336"/>
    <w:rsid w:val="00497F23"/>
    <w:rsid w:val="004D7805"/>
    <w:rsid w:val="0059082C"/>
    <w:rsid w:val="008A1FF2"/>
    <w:rsid w:val="008A21DE"/>
    <w:rsid w:val="009051BC"/>
    <w:rsid w:val="009D3E06"/>
    <w:rsid w:val="00A10F68"/>
    <w:rsid w:val="00C44D40"/>
    <w:rsid w:val="00C76F3D"/>
    <w:rsid w:val="00E04071"/>
    <w:rsid w:val="00E216B0"/>
    <w:rsid w:val="00E77896"/>
    <w:rsid w:val="00F938DA"/>
    <w:rsid w:val="00FC7BC2"/>
    <w:rsid w:val="00FE1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2708D"/>
  <w15:chartTrackingRefBased/>
  <w15:docId w15:val="{3BC5E814-48A7-4BFE-8990-648221A83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A1F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8A1FF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8A1FF2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A1FF2"/>
    <w:rPr>
      <w:rFonts w:ascii="Calibri" w:eastAsia="Calibri" w:hAnsi="Calibri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8A1FF2"/>
    <w:rPr>
      <w:rFonts w:cs="Times New Roman"/>
      <w:vertAlign w:val="superscript"/>
    </w:rPr>
  </w:style>
  <w:style w:type="paragraph" w:customStyle="1" w:styleId="Punktygwne">
    <w:name w:val="Punkty główne"/>
    <w:basedOn w:val="Normalny"/>
    <w:uiPriority w:val="99"/>
    <w:rsid w:val="008A1FF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8A1FF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8A1FF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8A1FF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8A1FF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A1FF2"/>
    <w:rPr>
      <w:rFonts w:ascii="Times New Roman" w:hAnsi="Times New Roman"/>
      <w:sz w:val="24"/>
      <w:lang w:eastAsia="pl-PL"/>
    </w:rPr>
  </w:style>
  <w:style w:type="paragraph" w:customStyle="1" w:styleId="centralniewrubryce">
    <w:name w:val="centralnie w rubryce"/>
    <w:basedOn w:val="Normalny"/>
    <w:uiPriority w:val="99"/>
    <w:rsid w:val="008A1FF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8A1FF2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A1FF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A1FF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995</Words>
  <Characters>5974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Anna Pikus</cp:lastModifiedBy>
  <cp:revision>6</cp:revision>
  <dcterms:created xsi:type="dcterms:W3CDTF">2022-11-01T07:38:00Z</dcterms:created>
  <dcterms:modified xsi:type="dcterms:W3CDTF">2024-02-08T12:18:00Z</dcterms:modified>
</cp:coreProperties>
</file>